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931" w:rsidRDefault="00316D4F" w:rsidP="0051399A">
      <w:pPr>
        <w:pStyle w:val="Title"/>
        <w:jc w:val="right"/>
      </w:pPr>
      <w:bookmarkStart w:id="0" w:name="_GoBack"/>
      <w:bookmarkEnd w:id="0"/>
      <w:r>
        <w:rPr>
          <w:noProof/>
        </w:rPr>
        <w:drawing>
          <wp:anchor distT="0" distB="0" distL="114300" distR="114300" simplePos="0" relativeHeight="251658240" behindDoc="0" locked="0" layoutInCell="1" allowOverlap="1" wp14:anchorId="4218CDF8" wp14:editId="4CA28C25">
            <wp:simplePos x="0" y="0"/>
            <wp:positionH relativeFrom="margin">
              <wp:posOffset>1066800</wp:posOffset>
            </wp:positionH>
            <wp:positionV relativeFrom="margin">
              <wp:posOffset>685800</wp:posOffset>
            </wp:positionV>
            <wp:extent cx="5857875" cy="16954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 photo.jpg"/>
                    <pic:cNvPicPr/>
                  </pic:nvPicPr>
                  <pic:blipFill>
                    <a:blip r:embed="rId6">
                      <a:extLst>
                        <a:ext uri="{28A0092B-C50C-407E-A947-70E740481C1C}">
                          <a14:useLocalDpi xmlns:a14="http://schemas.microsoft.com/office/drawing/2010/main" val="0"/>
                        </a:ext>
                      </a:extLst>
                    </a:blip>
                    <a:stretch>
                      <a:fillRect/>
                    </a:stretch>
                  </pic:blipFill>
                  <pic:spPr>
                    <a:xfrm>
                      <a:off x="0" y="0"/>
                      <a:ext cx="5857875" cy="1695450"/>
                    </a:xfrm>
                    <a:prstGeom prst="rect">
                      <a:avLst/>
                    </a:prstGeom>
                  </pic:spPr>
                </pic:pic>
              </a:graphicData>
            </a:graphic>
          </wp:anchor>
        </w:drawing>
      </w:r>
      <w:r w:rsidR="00FD7192">
        <w:rPr>
          <w:sz w:val="72"/>
        </w:rPr>
        <w:t>CI</w:t>
      </w:r>
      <w:r w:rsidR="0051399A" w:rsidRPr="0051399A">
        <w:rPr>
          <w:sz w:val="72"/>
        </w:rPr>
        <w:t>T SPAN SCHOLARS PROGRAM</w:t>
      </w:r>
    </w:p>
    <w:p w:rsidR="00316D4F" w:rsidRDefault="00316D4F" w:rsidP="007A7931">
      <w:pPr>
        <w:rPr>
          <w:sz w:val="32"/>
        </w:rPr>
      </w:pPr>
    </w:p>
    <w:p w:rsidR="00316D4F" w:rsidRDefault="00316D4F" w:rsidP="007A7931">
      <w:pPr>
        <w:rPr>
          <w:sz w:val="32"/>
        </w:rPr>
      </w:pPr>
    </w:p>
    <w:p w:rsidR="00316D4F" w:rsidRDefault="00316D4F" w:rsidP="007A7931">
      <w:pPr>
        <w:rPr>
          <w:sz w:val="32"/>
        </w:rPr>
      </w:pPr>
    </w:p>
    <w:p w:rsidR="00316D4F" w:rsidRDefault="00316D4F" w:rsidP="007A7931">
      <w:pPr>
        <w:rPr>
          <w:sz w:val="32"/>
        </w:rPr>
      </w:pPr>
    </w:p>
    <w:p w:rsidR="00316D4F" w:rsidRDefault="00316D4F" w:rsidP="007A7931">
      <w:pPr>
        <w:rPr>
          <w:sz w:val="32"/>
        </w:rPr>
      </w:pPr>
    </w:p>
    <w:p w:rsidR="00316D4F" w:rsidRDefault="00316D4F" w:rsidP="007A7931">
      <w:pPr>
        <w:rPr>
          <w:sz w:val="32"/>
        </w:rPr>
      </w:pPr>
    </w:p>
    <w:p w:rsidR="00316D4F" w:rsidRDefault="00316D4F" w:rsidP="007A7931">
      <w:pPr>
        <w:rPr>
          <w:sz w:val="32"/>
        </w:rPr>
      </w:pPr>
    </w:p>
    <w:p w:rsidR="00B20C3C" w:rsidRDefault="00B20C3C" w:rsidP="007A7931">
      <w:pPr>
        <w:rPr>
          <w:sz w:val="32"/>
        </w:rPr>
      </w:pPr>
      <w:r>
        <w:rPr>
          <w:sz w:val="32"/>
        </w:rPr>
        <w:t xml:space="preserve">The </w:t>
      </w:r>
      <w:r w:rsidR="00316D4F">
        <w:rPr>
          <w:sz w:val="32"/>
        </w:rPr>
        <w:t>Computer &amp; Information Technology (CI</w:t>
      </w:r>
      <w:r>
        <w:rPr>
          <w:sz w:val="32"/>
        </w:rPr>
        <w:t xml:space="preserve">T) Department at </w:t>
      </w:r>
      <w:r w:rsidR="007A7931" w:rsidRPr="004247F5">
        <w:rPr>
          <w:sz w:val="32"/>
        </w:rPr>
        <w:t>Indiana University – Purdue University Indianapolis (IUP</w:t>
      </w:r>
      <w:r w:rsidR="00DC0880">
        <w:rPr>
          <w:sz w:val="32"/>
        </w:rPr>
        <w:t>UI) will award</w:t>
      </w:r>
      <w:r w:rsidR="007A7931" w:rsidRPr="004247F5">
        <w:rPr>
          <w:sz w:val="32"/>
        </w:rPr>
        <w:t xml:space="preserve"> tuition scholarships each academic year</w:t>
      </w:r>
      <w:r>
        <w:rPr>
          <w:sz w:val="32"/>
        </w:rPr>
        <w:t xml:space="preserve"> </w:t>
      </w:r>
      <w:r w:rsidR="007A7931" w:rsidRPr="004247F5">
        <w:rPr>
          <w:sz w:val="32"/>
        </w:rPr>
        <w:t xml:space="preserve">to academically eligible </w:t>
      </w:r>
      <w:r>
        <w:rPr>
          <w:sz w:val="32"/>
        </w:rPr>
        <w:t xml:space="preserve">Indiana high school </w:t>
      </w:r>
      <w:r w:rsidR="007A7931" w:rsidRPr="004247F5">
        <w:rPr>
          <w:sz w:val="32"/>
        </w:rPr>
        <w:t xml:space="preserve">students engaged in coursework at the Indianapolis campus through the IUPUI SPAN Division.  </w:t>
      </w:r>
    </w:p>
    <w:p w:rsidR="00B20C3C" w:rsidRDefault="00B20C3C" w:rsidP="007A7931">
      <w:pPr>
        <w:rPr>
          <w:sz w:val="32"/>
        </w:rPr>
      </w:pPr>
    </w:p>
    <w:p w:rsidR="00B431B4" w:rsidRDefault="00B20C3C" w:rsidP="007A7931">
      <w:pPr>
        <w:rPr>
          <w:sz w:val="32"/>
        </w:rPr>
      </w:pPr>
      <w:r>
        <w:rPr>
          <w:sz w:val="32"/>
        </w:rPr>
        <w:t>Secondary</w:t>
      </w:r>
      <w:r w:rsidR="00B431B4">
        <w:rPr>
          <w:sz w:val="32"/>
        </w:rPr>
        <w:t xml:space="preserve"> students who meet the eligibility requirements must submit a complete application packet to t</w:t>
      </w:r>
      <w:r>
        <w:rPr>
          <w:sz w:val="32"/>
        </w:rPr>
        <w:t>he IUPUI SPAN Office</w:t>
      </w:r>
      <w:r w:rsidR="00B431B4">
        <w:rPr>
          <w:sz w:val="32"/>
        </w:rPr>
        <w:t xml:space="preserve">.  </w:t>
      </w:r>
      <w:r w:rsidR="00B431B4" w:rsidRPr="005003B1">
        <w:rPr>
          <w:b/>
          <w:sz w:val="32"/>
        </w:rPr>
        <w:t>Packets must be complete</w:t>
      </w:r>
      <w:r w:rsidR="00402B12" w:rsidRPr="005003B1">
        <w:rPr>
          <w:b/>
          <w:sz w:val="32"/>
        </w:rPr>
        <w:t>*</w:t>
      </w:r>
      <w:r w:rsidR="00B431B4" w:rsidRPr="005003B1">
        <w:rPr>
          <w:b/>
          <w:sz w:val="32"/>
        </w:rPr>
        <w:t xml:space="preserve"> and must include:</w:t>
      </w:r>
    </w:p>
    <w:p w:rsidR="00B431B4" w:rsidRPr="005003B1" w:rsidRDefault="00B431B4" w:rsidP="00B431B4">
      <w:pPr>
        <w:pStyle w:val="ListParagraph"/>
        <w:numPr>
          <w:ilvl w:val="0"/>
          <w:numId w:val="3"/>
        </w:numPr>
        <w:rPr>
          <w:color w:val="632423" w:themeColor="accent2" w:themeShade="80"/>
          <w:sz w:val="32"/>
        </w:rPr>
      </w:pPr>
      <w:r w:rsidRPr="005003B1">
        <w:rPr>
          <w:b/>
          <w:color w:val="632423" w:themeColor="accent2" w:themeShade="80"/>
          <w:sz w:val="32"/>
          <w:u w:val="single"/>
        </w:rPr>
        <w:t>SPAN Application Form</w:t>
      </w:r>
      <w:r w:rsidRPr="005003B1">
        <w:rPr>
          <w:color w:val="632423" w:themeColor="accent2" w:themeShade="80"/>
          <w:sz w:val="32"/>
        </w:rPr>
        <w:t xml:space="preserve"> – completed and signed by student and</w:t>
      </w:r>
      <w:r w:rsidR="00B20C3C">
        <w:rPr>
          <w:color w:val="632423" w:themeColor="accent2" w:themeShade="80"/>
          <w:sz w:val="32"/>
        </w:rPr>
        <w:t xml:space="preserve"> high school guidance counselor or high school principal</w:t>
      </w:r>
      <w:r w:rsidRPr="005003B1">
        <w:rPr>
          <w:color w:val="632423" w:themeColor="accent2" w:themeShade="80"/>
          <w:sz w:val="32"/>
        </w:rPr>
        <w:t>.</w:t>
      </w:r>
    </w:p>
    <w:p w:rsidR="00B431B4" w:rsidRPr="005003B1" w:rsidRDefault="00B431B4" w:rsidP="00B431B4">
      <w:pPr>
        <w:pStyle w:val="ListParagraph"/>
        <w:numPr>
          <w:ilvl w:val="0"/>
          <w:numId w:val="3"/>
        </w:numPr>
        <w:rPr>
          <w:color w:val="632423" w:themeColor="accent2" w:themeShade="80"/>
          <w:sz w:val="32"/>
        </w:rPr>
      </w:pPr>
      <w:r w:rsidRPr="005003B1">
        <w:rPr>
          <w:b/>
          <w:color w:val="632423" w:themeColor="accent2" w:themeShade="80"/>
          <w:sz w:val="32"/>
          <w:u w:val="single"/>
        </w:rPr>
        <w:t>Grade Transcripts</w:t>
      </w:r>
      <w:r w:rsidRPr="005003B1">
        <w:rPr>
          <w:color w:val="632423" w:themeColor="accent2" w:themeShade="80"/>
          <w:sz w:val="32"/>
        </w:rPr>
        <w:t xml:space="preserve"> – current and complete high school grade transcript.</w:t>
      </w:r>
    </w:p>
    <w:p w:rsidR="00B431B4" w:rsidRPr="005003B1" w:rsidRDefault="00B431B4" w:rsidP="00B431B4">
      <w:pPr>
        <w:pStyle w:val="ListParagraph"/>
        <w:numPr>
          <w:ilvl w:val="0"/>
          <w:numId w:val="3"/>
        </w:numPr>
        <w:rPr>
          <w:color w:val="632423" w:themeColor="accent2" w:themeShade="80"/>
          <w:sz w:val="32"/>
        </w:rPr>
      </w:pPr>
      <w:r w:rsidRPr="005003B1">
        <w:rPr>
          <w:b/>
          <w:color w:val="632423" w:themeColor="accent2" w:themeShade="80"/>
          <w:sz w:val="32"/>
          <w:u w:val="single"/>
        </w:rPr>
        <w:t>Essay</w:t>
      </w:r>
      <w:r w:rsidRPr="005003B1">
        <w:rPr>
          <w:color w:val="632423" w:themeColor="accent2" w:themeShade="80"/>
          <w:sz w:val="32"/>
        </w:rPr>
        <w:t xml:space="preserve"> </w:t>
      </w:r>
      <w:r w:rsidR="00402B12" w:rsidRPr="005003B1">
        <w:rPr>
          <w:color w:val="632423" w:themeColor="accent2" w:themeShade="80"/>
          <w:sz w:val="32"/>
        </w:rPr>
        <w:t>–</w:t>
      </w:r>
      <w:r w:rsidRPr="005003B1">
        <w:rPr>
          <w:color w:val="632423" w:themeColor="accent2" w:themeShade="80"/>
          <w:sz w:val="32"/>
        </w:rPr>
        <w:t xml:space="preserve"> </w:t>
      </w:r>
      <w:r w:rsidR="00B20C3C">
        <w:rPr>
          <w:bCs/>
          <w:color w:val="632423" w:themeColor="accent2" w:themeShade="80"/>
          <w:sz w:val="32"/>
        </w:rPr>
        <w:t>Essay Question (20</w:t>
      </w:r>
      <w:r w:rsidRPr="005003B1">
        <w:rPr>
          <w:bCs/>
          <w:color w:val="632423" w:themeColor="accent2" w:themeShade="80"/>
          <w:sz w:val="32"/>
        </w:rPr>
        <w:t>0 words or more): What life experiences have</w:t>
      </w:r>
      <w:r w:rsidRPr="005003B1">
        <w:rPr>
          <w:color w:val="632423" w:themeColor="accent2" w:themeShade="80"/>
          <w:sz w:val="32"/>
        </w:rPr>
        <w:t xml:space="preserve"> </w:t>
      </w:r>
      <w:r w:rsidRPr="005003B1">
        <w:rPr>
          <w:bCs/>
          <w:color w:val="632423" w:themeColor="accent2" w:themeShade="80"/>
          <w:sz w:val="32"/>
        </w:rPr>
        <w:t xml:space="preserve">motivated you to </w:t>
      </w:r>
      <w:r w:rsidR="00B20C3C">
        <w:rPr>
          <w:bCs/>
          <w:color w:val="632423" w:themeColor="accent2" w:themeShade="80"/>
          <w:sz w:val="32"/>
        </w:rPr>
        <w:t>explore the field of Computer Information Technology</w:t>
      </w:r>
      <w:r w:rsidRPr="005003B1">
        <w:rPr>
          <w:bCs/>
          <w:color w:val="632423" w:themeColor="accent2" w:themeShade="80"/>
          <w:sz w:val="32"/>
        </w:rPr>
        <w:t>?</w:t>
      </w:r>
    </w:p>
    <w:p w:rsidR="007A7931" w:rsidRPr="00B20C3C" w:rsidRDefault="00402B12" w:rsidP="00B20C3C">
      <w:pPr>
        <w:pStyle w:val="ListParagraph"/>
        <w:ind w:left="1440"/>
        <w:rPr>
          <w:color w:val="000000" w:themeColor="text1"/>
          <w:sz w:val="28"/>
        </w:rPr>
      </w:pPr>
      <w:r w:rsidRPr="00686927">
        <w:rPr>
          <w:b/>
          <w:color w:val="000000" w:themeColor="text1"/>
          <w:sz w:val="28"/>
        </w:rPr>
        <w:t>*</w:t>
      </w:r>
      <w:r w:rsidR="00686927" w:rsidRPr="00686927">
        <w:rPr>
          <w:b/>
          <w:color w:val="000000" w:themeColor="text1"/>
          <w:sz w:val="28"/>
        </w:rPr>
        <w:t xml:space="preserve">PLEASE NOTE: </w:t>
      </w:r>
      <w:r w:rsidRPr="00686927">
        <w:rPr>
          <w:b/>
          <w:color w:val="000000" w:themeColor="text1"/>
          <w:sz w:val="28"/>
        </w:rPr>
        <w:t>partial packets will not be accepted and will not be reviewed for the scholarship</w:t>
      </w:r>
      <w:r w:rsidR="00686927" w:rsidRPr="00686927">
        <w:rPr>
          <w:b/>
          <w:color w:val="000000" w:themeColor="text1"/>
          <w:sz w:val="28"/>
        </w:rPr>
        <w:t>.</w:t>
      </w:r>
    </w:p>
    <w:p w:rsidR="00B431B4" w:rsidRPr="004247F5" w:rsidRDefault="00B431B4" w:rsidP="007A7931">
      <w:pPr>
        <w:rPr>
          <w:sz w:val="32"/>
        </w:rPr>
      </w:pPr>
    </w:p>
    <w:p w:rsidR="007A7931" w:rsidRDefault="00E400C0" w:rsidP="007A7931">
      <w:pPr>
        <w:rPr>
          <w:sz w:val="32"/>
        </w:rPr>
      </w:pPr>
      <w:r>
        <w:rPr>
          <w:sz w:val="32"/>
        </w:rPr>
        <w:t>CI</w:t>
      </w:r>
      <w:r w:rsidR="00B20C3C">
        <w:rPr>
          <w:sz w:val="32"/>
        </w:rPr>
        <w:t>T</w:t>
      </w:r>
      <w:r w:rsidR="00D446FF">
        <w:rPr>
          <w:sz w:val="32"/>
        </w:rPr>
        <w:t xml:space="preserve"> s</w:t>
      </w:r>
      <w:r w:rsidR="007A7931" w:rsidRPr="004247F5">
        <w:rPr>
          <w:sz w:val="32"/>
        </w:rPr>
        <w:t>cholarship recipients (</w:t>
      </w:r>
      <w:r>
        <w:rPr>
          <w:sz w:val="32"/>
        </w:rPr>
        <w:t>CI</w:t>
      </w:r>
      <w:r w:rsidR="00B20C3C">
        <w:rPr>
          <w:sz w:val="32"/>
        </w:rPr>
        <w:t xml:space="preserve">T </w:t>
      </w:r>
      <w:r w:rsidR="007A7931" w:rsidRPr="004247F5">
        <w:rPr>
          <w:sz w:val="32"/>
        </w:rPr>
        <w:t xml:space="preserve">SPAN Scholars) will have the opportunity to enroll in </w:t>
      </w:r>
      <w:r w:rsidR="00B20C3C">
        <w:rPr>
          <w:sz w:val="32"/>
        </w:rPr>
        <w:t xml:space="preserve">specific CIT courses (outlined </w:t>
      </w:r>
      <w:r w:rsidR="0051399A">
        <w:rPr>
          <w:sz w:val="32"/>
        </w:rPr>
        <w:t xml:space="preserve">within </w:t>
      </w:r>
      <w:r w:rsidR="00B20C3C">
        <w:rPr>
          <w:sz w:val="32"/>
        </w:rPr>
        <w:t>this document)</w:t>
      </w:r>
      <w:r>
        <w:rPr>
          <w:sz w:val="32"/>
        </w:rPr>
        <w:t>.</w:t>
      </w:r>
    </w:p>
    <w:p w:rsidR="00E400C0" w:rsidRDefault="00E400C0" w:rsidP="007A7931">
      <w:pPr>
        <w:rPr>
          <w:sz w:val="32"/>
        </w:rPr>
      </w:pPr>
    </w:p>
    <w:p w:rsidR="007A7931" w:rsidRPr="004247F5" w:rsidRDefault="00E400C0" w:rsidP="007A7931">
      <w:pPr>
        <w:rPr>
          <w:sz w:val="32"/>
        </w:rPr>
      </w:pPr>
      <w:r>
        <w:rPr>
          <w:b/>
          <w:bCs/>
          <w:i/>
          <w:iCs/>
          <w:sz w:val="32"/>
        </w:rPr>
        <w:t>CI</w:t>
      </w:r>
      <w:r w:rsidR="00B20C3C">
        <w:rPr>
          <w:b/>
          <w:bCs/>
          <w:i/>
          <w:iCs/>
          <w:sz w:val="32"/>
        </w:rPr>
        <w:t xml:space="preserve">T </w:t>
      </w:r>
      <w:r w:rsidR="007A7931" w:rsidRPr="004247F5">
        <w:rPr>
          <w:b/>
          <w:bCs/>
          <w:i/>
          <w:iCs/>
          <w:sz w:val="32"/>
        </w:rPr>
        <w:t>SPAN Scholars CRITERIA:</w:t>
      </w:r>
      <w:r w:rsidR="007A7931" w:rsidRPr="004247F5">
        <w:rPr>
          <w:sz w:val="32"/>
        </w:rPr>
        <w:t xml:space="preserve">         </w:t>
      </w:r>
      <w:r>
        <w:rPr>
          <w:sz w:val="32"/>
        </w:rPr>
        <w:t>CI</w:t>
      </w:r>
      <w:r w:rsidR="00B20C3C">
        <w:rPr>
          <w:sz w:val="32"/>
        </w:rPr>
        <w:t>T</w:t>
      </w:r>
      <w:r w:rsidR="007A7931" w:rsidRPr="004247F5">
        <w:rPr>
          <w:sz w:val="32"/>
        </w:rPr>
        <w:t xml:space="preserve"> SPAN Scholars awards are competitive. </w:t>
      </w:r>
      <w:r w:rsidR="007A7931" w:rsidRPr="004247F5">
        <w:rPr>
          <w:b/>
          <w:sz w:val="32"/>
        </w:rPr>
        <w:t>Completed applications with grade transcripts</w:t>
      </w:r>
      <w:r>
        <w:rPr>
          <w:b/>
          <w:sz w:val="32"/>
        </w:rPr>
        <w:t xml:space="preserve"> </w:t>
      </w:r>
      <w:r w:rsidR="00D76057" w:rsidRPr="004247F5">
        <w:rPr>
          <w:b/>
          <w:sz w:val="32"/>
        </w:rPr>
        <w:t>and the required essay</w:t>
      </w:r>
      <w:r w:rsidR="00686927">
        <w:rPr>
          <w:b/>
          <w:sz w:val="32"/>
        </w:rPr>
        <w:t xml:space="preserve"> are due in </w:t>
      </w:r>
      <w:r w:rsidR="00686927">
        <w:rPr>
          <w:b/>
          <w:sz w:val="32"/>
        </w:rPr>
        <w:lastRenderedPageBreak/>
        <w:t>the IUPUI</w:t>
      </w:r>
      <w:r>
        <w:rPr>
          <w:b/>
          <w:sz w:val="32"/>
        </w:rPr>
        <w:t xml:space="preserve"> SPAN Division Office by</w:t>
      </w:r>
      <w:r w:rsidR="000976B5">
        <w:rPr>
          <w:b/>
          <w:sz w:val="32"/>
        </w:rPr>
        <w:t xml:space="preserve"> JULY 15, 2016</w:t>
      </w:r>
      <w:r>
        <w:rPr>
          <w:b/>
          <w:sz w:val="32"/>
        </w:rPr>
        <w:t xml:space="preserve"> for fall</w:t>
      </w:r>
      <w:r w:rsidR="000976B5">
        <w:rPr>
          <w:b/>
          <w:sz w:val="32"/>
        </w:rPr>
        <w:t xml:space="preserve"> admission and NOVEMBER 15, 2016</w:t>
      </w:r>
      <w:r>
        <w:rPr>
          <w:b/>
          <w:sz w:val="32"/>
        </w:rPr>
        <w:t xml:space="preserve"> for spring admission</w:t>
      </w:r>
      <w:r w:rsidR="007A7931" w:rsidRPr="004247F5">
        <w:rPr>
          <w:sz w:val="32"/>
        </w:rPr>
        <w:t xml:space="preserve">.  </w:t>
      </w:r>
    </w:p>
    <w:p w:rsidR="007A7931" w:rsidRPr="004247F5" w:rsidRDefault="007A7931" w:rsidP="007A7931">
      <w:pPr>
        <w:rPr>
          <w:sz w:val="32"/>
        </w:rPr>
      </w:pPr>
    </w:p>
    <w:p w:rsidR="007A7931" w:rsidRPr="004247F5" w:rsidRDefault="007A7931" w:rsidP="007A7931">
      <w:pPr>
        <w:rPr>
          <w:sz w:val="32"/>
        </w:rPr>
      </w:pPr>
      <w:r w:rsidRPr="004247F5">
        <w:rPr>
          <w:sz w:val="32"/>
        </w:rPr>
        <w:t xml:space="preserve">Applicants to the </w:t>
      </w:r>
      <w:r w:rsidR="00E400C0">
        <w:rPr>
          <w:sz w:val="32"/>
        </w:rPr>
        <w:t>CI</w:t>
      </w:r>
      <w:r w:rsidR="00B20C3C">
        <w:rPr>
          <w:sz w:val="32"/>
        </w:rPr>
        <w:t xml:space="preserve">T SPAN </w:t>
      </w:r>
      <w:r w:rsidRPr="004247F5">
        <w:rPr>
          <w:sz w:val="32"/>
        </w:rPr>
        <w:t>scholarship program should meet the following eligibility requirements:</w:t>
      </w:r>
    </w:p>
    <w:p w:rsidR="007A7931" w:rsidRPr="00595A52" w:rsidRDefault="007A7931" w:rsidP="007A7931">
      <w:pPr>
        <w:pStyle w:val="ListParagraph"/>
        <w:numPr>
          <w:ilvl w:val="0"/>
          <w:numId w:val="1"/>
        </w:numPr>
        <w:rPr>
          <w:b/>
        </w:rPr>
      </w:pPr>
      <w:r w:rsidRPr="004247F5">
        <w:rPr>
          <w:sz w:val="32"/>
        </w:rPr>
        <w:t>Currently a</w:t>
      </w:r>
      <w:r w:rsidR="00B20C3C">
        <w:rPr>
          <w:sz w:val="32"/>
        </w:rPr>
        <w:t>n INDIANA</w:t>
      </w:r>
      <w:r w:rsidRPr="004247F5">
        <w:rPr>
          <w:sz w:val="32"/>
        </w:rPr>
        <w:t xml:space="preserve"> </w:t>
      </w:r>
      <w:r w:rsidR="00B20C3C">
        <w:rPr>
          <w:sz w:val="32"/>
        </w:rPr>
        <w:t>HIGH SCHOOL</w:t>
      </w:r>
      <w:r w:rsidRPr="004247F5">
        <w:rPr>
          <w:sz w:val="32"/>
        </w:rPr>
        <w:t xml:space="preserve"> student </w:t>
      </w:r>
      <w:r w:rsidR="00B20C3C">
        <w:rPr>
          <w:sz w:val="32"/>
        </w:rPr>
        <w:t>with a minimum*</w:t>
      </w:r>
      <w:r w:rsidR="00595A52">
        <w:rPr>
          <w:sz w:val="32"/>
        </w:rPr>
        <w:t>*</w:t>
      </w:r>
      <w:r w:rsidRPr="004247F5">
        <w:rPr>
          <w:sz w:val="32"/>
        </w:rPr>
        <w:t xml:space="preserve"> </w:t>
      </w:r>
      <w:r w:rsidR="00595A52">
        <w:rPr>
          <w:sz w:val="32"/>
        </w:rPr>
        <w:t xml:space="preserve">high school </w:t>
      </w:r>
      <w:r w:rsidRPr="004247F5">
        <w:rPr>
          <w:sz w:val="32"/>
        </w:rPr>
        <w:t>cumulative GPA of 3.0 or higher.</w:t>
      </w:r>
      <w:r w:rsidR="00B20C3C">
        <w:rPr>
          <w:sz w:val="32"/>
        </w:rPr>
        <w:t xml:space="preserve"> </w:t>
      </w:r>
      <w:r w:rsidR="00B20C3C" w:rsidRPr="00595A52">
        <w:rPr>
          <w:b/>
        </w:rPr>
        <w:t>(</w:t>
      </w:r>
      <w:r w:rsidR="00595A52" w:rsidRPr="00595A52">
        <w:rPr>
          <w:b/>
        </w:rPr>
        <w:t>**</w:t>
      </w:r>
      <w:r w:rsidR="00B20C3C" w:rsidRPr="00595A52">
        <w:rPr>
          <w:b/>
          <w:caps/>
        </w:rPr>
        <w:t>please note</w:t>
      </w:r>
      <w:r w:rsidR="00595A52" w:rsidRPr="00595A52">
        <w:rPr>
          <w:b/>
        </w:rPr>
        <w:t>:</w:t>
      </w:r>
      <w:r w:rsidR="00B20C3C" w:rsidRPr="00595A52">
        <w:rPr>
          <w:b/>
        </w:rPr>
        <w:t xml:space="preserve"> </w:t>
      </w:r>
      <w:r w:rsidR="00E400C0">
        <w:rPr>
          <w:b/>
        </w:rPr>
        <w:t xml:space="preserve"> because CI</w:t>
      </w:r>
      <w:r w:rsidR="00595A52" w:rsidRPr="00595A52">
        <w:rPr>
          <w:b/>
        </w:rPr>
        <w:t xml:space="preserve">T SPAN </w:t>
      </w:r>
      <w:r w:rsidR="00B20C3C" w:rsidRPr="00595A52">
        <w:rPr>
          <w:b/>
        </w:rPr>
        <w:t>scholarships are COMPETITIVE</w:t>
      </w:r>
      <w:r w:rsidR="00595A52" w:rsidRPr="00595A52">
        <w:rPr>
          <w:b/>
        </w:rPr>
        <w:t xml:space="preserve">, meeting minimal grade requirements does not guarantee acceptance.  Students with strong academic </w:t>
      </w:r>
      <w:r w:rsidR="00D446FF" w:rsidRPr="00595A52">
        <w:rPr>
          <w:b/>
        </w:rPr>
        <w:t>performance</w:t>
      </w:r>
      <w:r w:rsidR="00D446FF">
        <w:rPr>
          <w:b/>
        </w:rPr>
        <w:t xml:space="preserve"> </w:t>
      </w:r>
      <w:r w:rsidR="00D446FF" w:rsidRPr="00595A52">
        <w:rPr>
          <w:b/>
        </w:rPr>
        <w:t>and</w:t>
      </w:r>
      <w:r w:rsidR="00595A52" w:rsidRPr="00595A52">
        <w:rPr>
          <w:b/>
        </w:rPr>
        <w:t xml:space="preserve"> a strong essay have the best chance of receiving a scholarship.</w:t>
      </w:r>
      <w:r w:rsidR="00B20C3C" w:rsidRPr="00595A52">
        <w:rPr>
          <w:b/>
        </w:rPr>
        <w:t>)</w:t>
      </w:r>
    </w:p>
    <w:p w:rsidR="007A7931" w:rsidRPr="004247F5" w:rsidRDefault="00595A52" w:rsidP="007A7931">
      <w:pPr>
        <w:pStyle w:val="ListParagraph"/>
        <w:numPr>
          <w:ilvl w:val="0"/>
          <w:numId w:val="1"/>
        </w:numPr>
        <w:rPr>
          <w:sz w:val="32"/>
        </w:rPr>
      </w:pPr>
      <w:r>
        <w:rPr>
          <w:sz w:val="32"/>
        </w:rPr>
        <w:t xml:space="preserve">Received </w:t>
      </w:r>
      <w:r w:rsidR="007A7931" w:rsidRPr="004247F5">
        <w:rPr>
          <w:sz w:val="32"/>
        </w:rPr>
        <w:t>grade</w:t>
      </w:r>
      <w:r w:rsidR="00B20C3C">
        <w:rPr>
          <w:sz w:val="32"/>
        </w:rPr>
        <w:t>s</w:t>
      </w:r>
      <w:r w:rsidR="007A7931" w:rsidRPr="004247F5">
        <w:rPr>
          <w:sz w:val="32"/>
        </w:rPr>
        <w:t xml:space="preserve"> of “A” in </w:t>
      </w:r>
      <w:r w:rsidR="00B20C3C">
        <w:rPr>
          <w:sz w:val="32"/>
        </w:rPr>
        <w:t>all computer and technology related coursework at the high school</w:t>
      </w:r>
      <w:r w:rsidR="007A7931" w:rsidRPr="004247F5">
        <w:rPr>
          <w:sz w:val="32"/>
        </w:rPr>
        <w:t>.</w:t>
      </w:r>
    </w:p>
    <w:p w:rsidR="007A7931" w:rsidRPr="004247F5" w:rsidRDefault="00E400C0" w:rsidP="007A7931">
      <w:pPr>
        <w:autoSpaceDE w:val="0"/>
        <w:autoSpaceDN w:val="0"/>
        <w:rPr>
          <w:color w:val="231F20"/>
          <w:sz w:val="32"/>
        </w:rPr>
      </w:pPr>
      <w:r>
        <w:rPr>
          <w:color w:val="231F20"/>
          <w:sz w:val="32"/>
        </w:rPr>
        <w:t>CI</w:t>
      </w:r>
      <w:r w:rsidR="00B20C3C">
        <w:rPr>
          <w:color w:val="231F20"/>
          <w:sz w:val="32"/>
        </w:rPr>
        <w:t>T</w:t>
      </w:r>
      <w:r w:rsidR="007A7931" w:rsidRPr="004247F5">
        <w:rPr>
          <w:color w:val="231F20"/>
          <w:sz w:val="32"/>
        </w:rPr>
        <w:t xml:space="preserve"> SPAN Scholars will receive tuition support </w:t>
      </w:r>
      <w:r w:rsidR="00B20C3C">
        <w:rPr>
          <w:color w:val="231F20"/>
          <w:sz w:val="32"/>
        </w:rPr>
        <w:t>(</w:t>
      </w:r>
      <w:r>
        <w:rPr>
          <w:color w:val="231F20"/>
          <w:sz w:val="32"/>
        </w:rPr>
        <w:t xml:space="preserve">approximately </w:t>
      </w:r>
      <w:r w:rsidR="00B20C3C">
        <w:rPr>
          <w:color w:val="231F20"/>
          <w:sz w:val="32"/>
        </w:rPr>
        <w:t xml:space="preserve">50% </w:t>
      </w:r>
      <w:r>
        <w:rPr>
          <w:color w:val="231F20"/>
          <w:sz w:val="32"/>
        </w:rPr>
        <w:t>off tuition</w:t>
      </w:r>
      <w:r w:rsidR="00B20C3C">
        <w:rPr>
          <w:color w:val="231F20"/>
          <w:sz w:val="32"/>
        </w:rPr>
        <w:t xml:space="preserve">) </w:t>
      </w:r>
      <w:r w:rsidR="007A7931" w:rsidRPr="004247F5">
        <w:rPr>
          <w:color w:val="231F20"/>
          <w:sz w:val="32"/>
        </w:rPr>
        <w:t xml:space="preserve">provided that the student maintains eligibility requirements including an overall GPA of at least 3.0 in both IUPUI courses and </w:t>
      </w:r>
      <w:r w:rsidR="00B20C3C">
        <w:rPr>
          <w:color w:val="231F20"/>
          <w:sz w:val="32"/>
        </w:rPr>
        <w:t>their high school</w:t>
      </w:r>
      <w:r w:rsidR="007A7931" w:rsidRPr="004247F5">
        <w:rPr>
          <w:color w:val="231F20"/>
          <w:sz w:val="32"/>
        </w:rPr>
        <w:t xml:space="preserve"> courses. </w:t>
      </w:r>
    </w:p>
    <w:p w:rsidR="007A7931" w:rsidRPr="004247F5" w:rsidRDefault="007A7931" w:rsidP="007A7931">
      <w:pPr>
        <w:autoSpaceDE w:val="0"/>
        <w:autoSpaceDN w:val="0"/>
        <w:rPr>
          <w:color w:val="231F20"/>
          <w:sz w:val="32"/>
        </w:rPr>
      </w:pPr>
    </w:p>
    <w:p w:rsidR="00595A52" w:rsidRDefault="007A7931" w:rsidP="007A7931">
      <w:pPr>
        <w:autoSpaceDE w:val="0"/>
        <w:autoSpaceDN w:val="0"/>
        <w:rPr>
          <w:b/>
          <w:bCs/>
          <w:color w:val="231F20"/>
          <w:sz w:val="32"/>
        </w:rPr>
      </w:pPr>
      <w:r w:rsidRPr="004247F5">
        <w:rPr>
          <w:color w:val="231F20"/>
          <w:sz w:val="32"/>
        </w:rPr>
        <w:t>A</w:t>
      </w:r>
      <w:r w:rsidR="00B20C3C">
        <w:rPr>
          <w:color w:val="231F20"/>
          <w:sz w:val="32"/>
        </w:rPr>
        <w:t xml:space="preserve">pplication, essay, </w:t>
      </w:r>
      <w:r w:rsidR="00E400C0">
        <w:rPr>
          <w:color w:val="231F20"/>
          <w:sz w:val="32"/>
        </w:rPr>
        <w:t xml:space="preserve">and </w:t>
      </w:r>
      <w:r w:rsidR="00B20C3C">
        <w:rPr>
          <w:color w:val="231F20"/>
          <w:sz w:val="32"/>
        </w:rPr>
        <w:t xml:space="preserve">official </w:t>
      </w:r>
      <w:r w:rsidRPr="004247F5">
        <w:rPr>
          <w:color w:val="231F20"/>
          <w:sz w:val="32"/>
        </w:rPr>
        <w:t xml:space="preserve">grade transcript must be received by the </w:t>
      </w:r>
      <w:r w:rsidR="00434EF0">
        <w:rPr>
          <w:color w:val="231F20"/>
          <w:sz w:val="32"/>
        </w:rPr>
        <w:t xml:space="preserve">SPAN Division Office </w:t>
      </w:r>
      <w:r w:rsidR="00E400C0">
        <w:rPr>
          <w:color w:val="231F20"/>
          <w:sz w:val="32"/>
        </w:rPr>
        <w:t>by the deadlines stated in this packet</w:t>
      </w:r>
      <w:r w:rsidRPr="004247F5">
        <w:rPr>
          <w:color w:val="231F20"/>
          <w:sz w:val="32"/>
        </w:rPr>
        <w:t xml:space="preserve">.  </w:t>
      </w:r>
      <w:r w:rsidR="00E400C0">
        <w:rPr>
          <w:b/>
          <w:bCs/>
          <w:color w:val="231F20"/>
          <w:sz w:val="32"/>
        </w:rPr>
        <w:t>C</w:t>
      </w:r>
      <w:r w:rsidR="00D446FF">
        <w:rPr>
          <w:b/>
          <w:bCs/>
          <w:color w:val="231F20"/>
          <w:sz w:val="32"/>
        </w:rPr>
        <w:t>omplete</w:t>
      </w:r>
      <w:r w:rsidR="00E400C0">
        <w:rPr>
          <w:b/>
          <w:bCs/>
          <w:color w:val="231F20"/>
          <w:sz w:val="32"/>
        </w:rPr>
        <w:t xml:space="preserve"> CI</w:t>
      </w:r>
      <w:r w:rsidR="00595A52">
        <w:rPr>
          <w:b/>
          <w:bCs/>
          <w:color w:val="231F20"/>
          <w:sz w:val="32"/>
        </w:rPr>
        <w:t xml:space="preserve">T SPAN </w:t>
      </w:r>
      <w:r w:rsidR="00D446FF">
        <w:rPr>
          <w:b/>
          <w:bCs/>
          <w:color w:val="231F20"/>
          <w:sz w:val="32"/>
        </w:rPr>
        <w:t>scholarship packets</w:t>
      </w:r>
      <w:r w:rsidR="00595A52">
        <w:rPr>
          <w:b/>
          <w:bCs/>
          <w:color w:val="231F20"/>
          <w:sz w:val="32"/>
        </w:rPr>
        <w:t xml:space="preserve"> (including application form, </w:t>
      </w:r>
      <w:r w:rsidR="004D39CB">
        <w:rPr>
          <w:b/>
          <w:bCs/>
          <w:color w:val="231F20"/>
          <w:sz w:val="32"/>
        </w:rPr>
        <w:t>grade transcript</w:t>
      </w:r>
      <w:r w:rsidR="00595A52">
        <w:rPr>
          <w:b/>
          <w:bCs/>
          <w:color w:val="231F20"/>
          <w:sz w:val="32"/>
        </w:rPr>
        <w:t>, and essay should be mailed to:</w:t>
      </w:r>
    </w:p>
    <w:p w:rsidR="004D39CB" w:rsidRDefault="004D39CB" w:rsidP="007A7931">
      <w:pPr>
        <w:autoSpaceDE w:val="0"/>
        <w:autoSpaceDN w:val="0"/>
        <w:rPr>
          <w:b/>
          <w:bCs/>
          <w:color w:val="231F20"/>
          <w:sz w:val="32"/>
        </w:rPr>
      </w:pPr>
    </w:p>
    <w:p w:rsidR="004D39CB" w:rsidRDefault="004D39CB" w:rsidP="007A7931">
      <w:pPr>
        <w:autoSpaceDE w:val="0"/>
        <w:autoSpaceDN w:val="0"/>
        <w:rPr>
          <w:b/>
          <w:bCs/>
          <w:color w:val="231F20"/>
          <w:sz w:val="32"/>
        </w:rPr>
      </w:pPr>
    </w:p>
    <w:p w:rsidR="00595A52" w:rsidRPr="00595A52" w:rsidRDefault="00595A52" w:rsidP="007A7931">
      <w:pPr>
        <w:autoSpaceDE w:val="0"/>
        <w:autoSpaceDN w:val="0"/>
        <w:rPr>
          <w:b/>
          <w:bCs/>
          <w:color w:val="FF0000"/>
          <w:sz w:val="40"/>
        </w:rPr>
      </w:pPr>
      <w:r w:rsidRPr="00595A52">
        <w:rPr>
          <w:b/>
          <w:bCs/>
          <w:color w:val="FF0000"/>
          <w:sz w:val="40"/>
        </w:rPr>
        <w:t>IUPUI SPAN DIVISION</w:t>
      </w:r>
    </w:p>
    <w:p w:rsidR="00595A52" w:rsidRPr="00595A52" w:rsidRDefault="00595A52" w:rsidP="007A7931">
      <w:pPr>
        <w:autoSpaceDE w:val="0"/>
        <w:autoSpaceDN w:val="0"/>
        <w:rPr>
          <w:b/>
          <w:bCs/>
          <w:color w:val="FF0000"/>
          <w:sz w:val="40"/>
        </w:rPr>
      </w:pPr>
      <w:r w:rsidRPr="00595A52">
        <w:rPr>
          <w:b/>
          <w:bCs/>
          <w:color w:val="FF0000"/>
          <w:sz w:val="40"/>
        </w:rPr>
        <w:t>815 West Michigan Street</w:t>
      </w:r>
    </w:p>
    <w:p w:rsidR="00595A52" w:rsidRPr="00595A52" w:rsidRDefault="00595A52" w:rsidP="007A7931">
      <w:pPr>
        <w:autoSpaceDE w:val="0"/>
        <w:autoSpaceDN w:val="0"/>
        <w:rPr>
          <w:b/>
          <w:bCs/>
          <w:color w:val="FF0000"/>
          <w:sz w:val="40"/>
        </w:rPr>
      </w:pPr>
      <w:r w:rsidRPr="00595A52">
        <w:rPr>
          <w:b/>
          <w:bCs/>
          <w:color w:val="FF0000"/>
          <w:sz w:val="40"/>
        </w:rPr>
        <w:t>Indianapolis, INDIANA  46202</w:t>
      </w:r>
    </w:p>
    <w:p w:rsidR="00D446FF" w:rsidRDefault="00D446FF" w:rsidP="0051399A">
      <w:pPr>
        <w:pStyle w:val="NormalWeb"/>
        <w:shd w:val="clear" w:color="auto" w:fill="FFFFFF"/>
        <w:rPr>
          <w:rStyle w:val="Strong"/>
          <w:rFonts w:ascii="Arial" w:hAnsi="Arial" w:cs="Arial"/>
          <w:color w:val="000000"/>
        </w:rPr>
      </w:pPr>
    </w:p>
    <w:p w:rsidR="00D446FF" w:rsidRDefault="00D446FF" w:rsidP="0051399A">
      <w:pPr>
        <w:pStyle w:val="NormalWeb"/>
        <w:shd w:val="clear" w:color="auto" w:fill="FFFFFF"/>
        <w:rPr>
          <w:rStyle w:val="Strong"/>
          <w:rFonts w:ascii="Arial" w:hAnsi="Arial" w:cs="Arial"/>
          <w:color w:val="000000"/>
        </w:rPr>
      </w:pPr>
    </w:p>
    <w:p w:rsidR="0051399A" w:rsidRDefault="00AE3529" w:rsidP="0051399A">
      <w:pPr>
        <w:pStyle w:val="NormalWeb"/>
        <w:shd w:val="clear" w:color="auto" w:fill="FFFFFF"/>
        <w:rPr>
          <w:rStyle w:val="Strong"/>
          <w:rFonts w:ascii="Arial" w:hAnsi="Arial" w:cs="Arial"/>
          <w:color w:val="000000"/>
        </w:rPr>
      </w:pPr>
      <w:r>
        <w:rPr>
          <w:rStyle w:val="Strong"/>
          <w:rFonts w:ascii="Arial" w:hAnsi="Arial" w:cs="Arial"/>
          <w:color w:val="000000"/>
        </w:rPr>
        <w:t>If you have questions, please c</w:t>
      </w:r>
      <w:r w:rsidR="00595A52">
        <w:rPr>
          <w:rStyle w:val="Strong"/>
          <w:rFonts w:ascii="Arial" w:hAnsi="Arial" w:cs="Arial"/>
          <w:color w:val="000000"/>
        </w:rPr>
        <w:t xml:space="preserve">all (317)274-0382 or email </w:t>
      </w:r>
      <w:hyperlink r:id="rId7" w:history="1">
        <w:r w:rsidR="00E400C0" w:rsidRPr="00B376C1">
          <w:rPr>
            <w:rStyle w:val="Hyperlink"/>
            <w:rFonts w:ascii="Arial" w:hAnsi="Arial" w:cs="Arial"/>
          </w:rPr>
          <w:t>ucspan@iupui.edu</w:t>
        </w:r>
      </w:hyperlink>
    </w:p>
    <w:p w:rsidR="00E400C0" w:rsidRDefault="00E400C0" w:rsidP="0051399A">
      <w:pPr>
        <w:pStyle w:val="NormalWeb"/>
        <w:shd w:val="clear" w:color="auto" w:fill="FFFFFF"/>
        <w:rPr>
          <w:rStyle w:val="Strong"/>
          <w:rFonts w:ascii="Arial" w:hAnsi="Arial" w:cs="Arial"/>
          <w:color w:val="000000"/>
        </w:rPr>
      </w:pPr>
    </w:p>
    <w:p w:rsidR="00E400C0" w:rsidRDefault="00E400C0" w:rsidP="0051399A">
      <w:pPr>
        <w:pStyle w:val="NormalWeb"/>
        <w:shd w:val="clear" w:color="auto" w:fill="FFFFFF"/>
        <w:rPr>
          <w:rStyle w:val="Strong"/>
          <w:rFonts w:ascii="Arial" w:hAnsi="Arial" w:cs="Arial"/>
          <w:color w:val="000000"/>
        </w:rPr>
      </w:pPr>
    </w:p>
    <w:p w:rsidR="00E400C0" w:rsidRDefault="00E400C0" w:rsidP="0051399A">
      <w:pPr>
        <w:pStyle w:val="NormalWeb"/>
        <w:shd w:val="clear" w:color="auto" w:fill="FFFFFF"/>
        <w:rPr>
          <w:rStyle w:val="Strong"/>
          <w:rFonts w:ascii="Arial" w:hAnsi="Arial" w:cs="Arial"/>
          <w:color w:val="000000"/>
        </w:rPr>
      </w:pPr>
    </w:p>
    <w:p w:rsidR="00D446FF" w:rsidRDefault="00D446FF" w:rsidP="0051399A">
      <w:pPr>
        <w:pStyle w:val="Title"/>
        <w:rPr>
          <w:rStyle w:val="Strong"/>
          <w:b w:val="0"/>
          <w:bCs w:val="0"/>
          <w:sz w:val="44"/>
        </w:rPr>
      </w:pPr>
    </w:p>
    <w:p w:rsidR="0051399A" w:rsidRPr="0051399A" w:rsidRDefault="00316D4F" w:rsidP="0051399A">
      <w:pPr>
        <w:pStyle w:val="Title"/>
        <w:rPr>
          <w:rStyle w:val="Strong"/>
          <w:b w:val="0"/>
          <w:bCs w:val="0"/>
          <w:sz w:val="44"/>
        </w:rPr>
      </w:pPr>
      <w:r>
        <w:rPr>
          <w:rStyle w:val="Strong"/>
          <w:b w:val="0"/>
          <w:bCs w:val="0"/>
          <w:sz w:val="44"/>
        </w:rPr>
        <w:lastRenderedPageBreak/>
        <w:t>CI</w:t>
      </w:r>
      <w:r w:rsidR="0051399A" w:rsidRPr="0051399A">
        <w:rPr>
          <w:rStyle w:val="Strong"/>
          <w:b w:val="0"/>
          <w:bCs w:val="0"/>
          <w:sz w:val="44"/>
        </w:rPr>
        <w:t xml:space="preserve">T SPAN SCHOLARS Courses </w:t>
      </w:r>
    </w:p>
    <w:p w:rsidR="0051399A" w:rsidRPr="0051399A" w:rsidRDefault="00644FDD" w:rsidP="0051399A">
      <w:pPr>
        <w:pStyle w:val="NormalWeb"/>
        <w:shd w:val="clear" w:color="auto" w:fill="FFFFFF"/>
        <w:contextualSpacing/>
        <w:rPr>
          <w:rFonts w:ascii="Arial" w:hAnsi="Arial" w:cs="Arial"/>
          <w:sz w:val="20"/>
          <w:szCs w:val="20"/>
        </w:rPr>
      </w:pPr>
      <w:hyperlink r:id="rId8" w:history="1">
        <w:r w:rsidR="0051399A" w:rsidRPr="0051399A">
          <w:rPr>
            <w:rStyle w:val="Hyperlink"/>
            <w:rFonts w:ascii="Arial" w:hAnsi="Arial" w:cs="Arial"/>
            <w:b/>
            <w:bCs/>
            <w:sz w:val="20"/>
            <w:szCs w:val="20"/>
          </w:rPr>
          <w:t>CIT 10600 Using a Personal Computer</w:t>
        </w:r>
      </w:hyperlink>
      <w:r w:rsidR="0051399A" w:rsidRPr="0051399A">
        <w:rPr>
          <w:rFonts w:ascii="Arial" w:hAnsi="Arial" w:cs="Arial"/>
          <w:color w:val="000000"/>
          <w:sz w:val="20"/>
          <w:szCs w:val="20"/>
        </w:rPr>
        <w:t xml:space="preserve"> (3 cr.) Class 2, Lab 2; or Class 3. This course provides an introduction to word processing, spreadsheet, and presentation software. It also includes instruction in basic computer concepts, the use of Windows operating systems, the Internet, and collaborative tools. Applications are taught through the use of problem solving tutorial assignments, projects, and tests. </w:t>
      </w:r>
    </w:p>
    <w:p w:rsidR="0051399A" w:rsidRPr="0051399A" w:rsidRDefault="00644FDD" w:rsidP="0051399A">
      <w:pPr>
        <w:pStyle w:val="NormalWeb"/>
        <w:shd w:val="clear" w:color="auto" w:fill="FFFFFF"/>
        <w:contextualSpacing/>
        <w:rPr>
          <w:rFonts w:ascii="Arial" w:hAnsi="Arial" w:cs="Arial"/>
          <w:color w:val="000000"/>
          <w:sz w:val="20"/>
          <w:szCs w:val="20"/>
        </w:rPr>
      </w:pPr>
      <w:hyperlink r:id="rId9" w:history="1">
        <w:r w:rsidR="0051399A" w:rsidRPr="0051399A">
          <w:rPr>
            <w:rStyle w:val="Hyperlink"/>
            <w:rFonts w:ascii="Arial" w:hAnsi="Arial" w:cs="Arial"/>
            <w:b/>
            <w:bCs/>
            <w:sz w:val="20"/>
            <w:szCs w:val="20"/>
          </w:rPr>
          <w:t>CIT 11200 Information Technology Fundamentals</w:t>
        </w:r>
      </w:hyperlink>
      <w:r w:rsidR="0051399A" w:rsidRPr="0051399A">
        <w:rPr>
          <w:rFonts w:ascii="Arial" w:hAnsi="Arial" w:cs="Arial"/>
          <w:color w:val="000000"/>
          <w:sz w:val="20"/>
          <w:szCs w:val="20"/>
        </w:rPr>
        <w:t xml:space="preserve"> (3 cr.) Class 3. This course provides students with a working knowledge of the terminology, processes, and components of information systems and the application development process. Students will receive hands-on experience with the Internet and the World Wide Web, as well as state-of-the-art hardware and software. </w:t>
      </w:r>
    </w:p>
    <w:p w:rsidR="0051399A" w:rsidRPr="0051399A" w:rsidRDefault="00644FDD" w:rsidP="0051399A">
      <w:pPr>
        <w:pStyle w:val="NormalWeb"/>
        <w:shd w:val="clear" w:color="auto" w:fill="FFFFFF"/>
        <w:contextualSpacing/>
        <w:rPr>
          <w:rFonts w:ascii="Arial" w:hAnsi="Arial" w:cs="Arial"/>
          <w:color w:val="000000"/>
          <w:sz w:val="20"/>
          <w:szCs w:val="20"/>
        </w:rPr>
      </w:pPr>
      <w:hyperlink r:id="rId10" w:history="1">
        <w:r w:rsidR="0051399A" w:rsidRPr="0051399A">
          <w:rPr>
            <w:rStyle w:val="Hyperlink"/>
            <w:rFonts w:ascii="Arial" w:hAnsi="Arial" w:cs="Arial"/>
            <w:b/>
            <w:bCs/>
            <w:sz w:val="20"/>
            <w:szCs w:val="20"/>
          </w:rPr>
          <w:t>CIT 14000 Programming Constructs Laboratory</w:t>
        </w:r>
      </w:hyperlink>
      <w:r w:rsidR="0051399A" w:rsidRPr="0051399A">
        <w:rPr>
          <w:rFonts w:ascii="Arial" w:hAnsi="Arial" w:cs="Arial"/>
          <w:color w:val="000000"/>
          <w:sz w:val="20"/>
          <w:szCs w:val="20"/>
        </w:rPr>
        <w:t xml:space="preserve"> (3 cr.) Class 2, Lab 2. P: (CIT 10600 and CIT 12000) or MATH 159 or MATH 154 or ECET 10900. This course is an introduction to problem-solving techniques, program design and development, programming logic, and object-oriented terminology and concepts.</w:t>
      </w:r>
    </w:p>
    <w:p w:rsidR="0051399A" w:rsidRPr="0051399A" w:rsidRDefault="0051399A" w:rsidP="0051399A">
      <w:pPr>
        <w:pStyle w:val="NormalWeb"/>
        <w:shd w:val="clear" w:color="auto" w:fill="FFFFFF"/>
        <w:spacing w:after="0" w:afterAutospacing="0"/>
        <w:contextualSpacing/>
        <w:rPr>
          <w:rFonts w:ascii="Arial" w:hAnsi="Arial" w:cs="Arial"/>
          <w:color w:val="000000"/>
          <w:sz w:val="20"/>
          <w:szCs w:val="20"/>
        </w:rPr>
      </w:pPr>
      <w:r w:rsidRPr="0051399A">
        <w:rPr>
          <w:rStyle w:val="Strong"/>
          <w:rFonts w:ascii="Arial" w:hAnsi="Arial" w:cs="Arial"/>
          <w:color w:val="000000"/>
          <w:sz w:val="20"/>
          <w:szCs w:val="20"/>
        </w:rPr>
        <w:t>CIT 17600 Information Technology Architectures</w:t>
      </w:r>
      <w:r w:rsidRPr="0051399A">
        <w:rPr>
          <w:rFonts w:ascii="Arial" w:hAnsi="Arial" w:cs="Arial"/>
          <w:color w:val="000000"/>
          <w:sz w:val="20"/>
          <w:szCs w:val="20"/>
        </w:rPr>
        <w:t xml:space="preserve"> (3 cr.) Class 3. P: CIT 11200. A conceptual and technological survey of information technology architectures inclusive of operating systems, network operating systems, distributed systems architectures, and distributed application architectures. Interoperability between these architectural components is explored. Current technology and trends in each architectural element are reviewed.</w:t>
      </w:r>
    </w:p>
    <w:p w:rsidR="0051399A" w:rsidRPr="0051399A" w:rsidRDefault="00644FDD" w:rsidP="0051399A">
      <w:pPr>
        <w:pStyle w:val="NormalWeb"/>
        <w:shd w:val="clear" w:color="auto" w:fill="FFFFFF"/>
        <w:contextualSpacing/>
        <w:rPr>
          <w:rFonts w:ascii="Arial" w:hAnsi="Arial" w:cs="Arial"/>
          <w:color w:val="000000"/>
          <w:sz w:val="20"/>
          <w:szCs w:val="20"/>
        </w:rPr>
      </w:pPr>
      <w:hyperlink r:id="rId11" w:history="1">
        <w:r w:rsidR="0051399A" w:rsidRPr="0051399A">
          <w:rPr>
            <w:rStyle w:val="Hyperlink"/>
            <w:rFonts w:ascii="Arial" w:hAnsi="Arial" w:cs="Arial"/>
            <w:b/>
            <w:bCs/>
            <w:sz w:val="20"/>
            <w:szCs w:val="20"/>
          </w:rPr>
          <w:t>CIT 20600 Advanced Computer Applications</w:t>
        </w:r>
      </w:hyperlink>
      <w:r w:rsidR="0051399A" w:rsidRPr="0051399A">
        <w:rPr>
          <w:rFonts w:ascii="Arial" w:hAnsi="Arial" w:cs="Arial"/>
          <w:color w:val="000000"/>
          <w:sz w:val="20"/>
          <w:szCs w:val="20"/>
        </w:rPr>
        <w:t xml:space="preserve"> (3 cr.) P: CIT 10600. This course will cover the advanced topics of office applications in Word, Excel, and PowerPoint, as well as establishing desktop publishing skills using Microsoft Publisher. Topics include web-driven applications, forms and documents, macros, financial functions, worksheet queries, web spreadsheets, web data bases, interactive OLS, VBA, brochures, newsletters, and business forms.</w:t>
      </w:r>
    </w:p>
    <w:p w:rsidR="0051399A" w:rsidRPr="0051399A" w:rsidRDefault="00644FDD" w:rsidP="0051399A">
      <w:pPr>
        <w:pStyle w:val="NormalWeb"/>
        <w:shd w:val="clear" w:color="auto" w:fill="FFFFFF"/>
        <w:contextualSpacing/>
        <w:rPr>
          <w:rFonts w:ascii="Arial" w:hAnsi="Arial" w:cs="Arial"/>
          <w:color w:val="000000"/>
          <w:sz w:val="20"/>
          <w:szCs w:val="20"/>
        </w:rPr>
      </w:pPr>
      <w:hyperlink r:id="rId12" w:history="1">
        <w:r w:rsidR="0051399A" w:rsidRPr="0051399A">
          <w:rPr>
            <w:rStyle w:val="Hyperlink"/>
            <w:rFonts w:ascii="Arial" w:hAnsi="Arial" w:cs="Arial"/>
            <w:b/>
            <w:bCs/>
            <w:sz w:val="20"/>
            <w:szCs w:val="20"/>
          </w:rPr>
          <w:t>CIT 21200 Web Site Design</w:t>
        </w:r>
      </w:hyperlink>
      <w:r w:rsidR="0051399A" w:rsidRPr="0051399A">
        <w:rPr>
          <w:rFonts w:ascii="Arial" w:hAnsi="Arial" w:cs="Arial"/>
          <w:color w:val="000000"/>
          <w:sz w:val="20"/>
          <w:szCs w:val="20"/>
        </w:rPr>
        <w:t xml:space="preserve"> (3 cr.) Class 3. This course is designed to give students an introduction to web site design and site creation. The course involves learning current standard XHTML fundamentals, CSS and design concepts. The proper design approach for constructing Web sites and related techniques will also be covered.</w:t>
      </w:r>
    </w:p>
    <w:p w:rsidR="0051399A" w:rsidRPr="0051399A" w:rsidRDefault="00644FDD" w:rsidP="0051399A">
      <w:pPr>
        <w:pStyle w:val="NormalWeb"/>
        <w:shd w:val="clear" w:color="auto" w:fill="FFFFFF"/>
        <w:contextualSpacing/>
        <w:rPr>
          <w:rFonts w:ascii="Arial" w:hAnsi="Arial" w:cs="Arial"/>
          <w:color w:val="000000"/>
          <w:sz w:val="20"/>
          <w:szCs w:val="20"/>
        </w:rPr>
      </w:pPr>
      <w:hyperlink r:id="rId13" w:history="1">
        <w:r w:rsidR="0051399A" w:rsidRPr="0051399A">
          <w:rPr>
            <w:rStyle w:val="Hyperlink"/>
            <w:rFonts w:ascii="Arial" w:hAnsi="Arial" w:cs="Arial"/>
            <w:b/>
            <w:bCs/>
            <w:sz w:val="20"/>
            <w:szCs w:val="20"/>
          </w:rPr>
          <w:t>CIT 21400 Introduction to Data Management</w:t>
        </w:r>
      </w:hyperlink>
      <w:r w:rsidR="0051399A" w:rsidRPr="0051399A">
        <w:rPr>
          <w:rFonts w:ascii="Arial" w:hAnsi="Arial" w:cs="Arial"/>
          <w:color w:val="000000"/>
          <w:sz w:val="20"/>
          <w:szCs w:val="20"/>
        </w:rPr>
        <w:t xml:space="preserve"> (3 cr.) Class 3. P: CIT 11200 or CIT 12000 or M118 or MATH 154 or MATH 159 or ECET 10900. Introduction to basic database development concepts. Extensive exploration of data manipulation using a relational DBMS and SQL. Students develop database applications using MS Access and SQLPlus.</w:t>
      </w:r>
    </w:p>
    <w:p w:rsidR="0051399A" w:rsidRDefault="0051399A" w:rsidP="0051399A">
      <w:pPr>
        <w:contextualSpacing/>
        <w:rPr>
          <w:rFonts w:ascii="Arial" w:hAnsi="Arial" w:cs="Arial"/>
          <w:b/>
          <w:color w:val="000000"/>
          <w:sz w:val="20"/>
          <w:szCs w:val="20"/>
        </w:rPr>
      </w:pPr>
    </w:p>
    <w:p w:rsidR="0051399A" w:rsidRDefault="0051399A" w:rsidP="0051399A">
      <w:pPr>
        <w:contextualSpacing/>
        <w:rPr>
          <w:rFonts w:ascii="Arial" w:hAnsi="Arial" w:cs="Arial"/>
          <w:b/>
          <w:color w:val="000000"/>
          <w:sz w:val="20"/>
          <w:szCs w:val="20"/>
        </w:rPr>
      </w:pPr>
    </w:p>
    <w:p w:rsidR="0051399A" w:rsidRDefault="0051399A" w:rsidP="0051399A">
      <w:pPr>
        <w:contextualSpacing/>
        <w:rPr>
          <w:rFonts w:ascii="Arial" w:hAnsi="Arial" w:cs="Arial"/>
          <w:b/>
          <w:color w:val="000000"/>
          <w:sz w:val="20"/>
          <w:szCs w:val="20"/>
        </w:rPr>
      </w:pPr>
    </w:p>
    <w:p w:rsidR="0051399A" w:rsidRDefault="0051399A" w:rsidP="0051399A">
      <w:pPr>
        <w:contextualSpacing/>
        <w:rPr>
          <w:rFonts w:ascii="Arial" w:hAnsi="Arial" w:cs="Arial"/>
          <w:b/>
          <w:color w:val="000000"/>
          <w:sz w:val="20"/>
          <w:szCs w:val="20"/>
        </w:rPr>
      </w:pPr>
      <w:r w:rsidRPr="0006568F">
        <w:rPr>
          <w:rFonts w:ascii="Arial" w:hAnsi="Arial" w:cs="Arial"/>
          <w:b/>
          <w:color w:val="000000"/>
          <w:sz w:val="28"/>
          <w:szCs w:val="20"/>
        </w:rPr>
        <w:t>SECOND YEAR</w:t>
      </w:r>
      <w:r w:rsidR="00197353" w:rsidRPr="0006568F">
        <w:rPr>
          <w:rFonts w:ascii="Arial" w:hAnsi="Arial" w:cs="Arial"/>
          <w:b/>
          <w:color w:val="000000"/>
          <w:sz w:val="28"/>
          <w:szCs w:val="20"/>
        </w:rPr>
        <w:t>*</w:t>
      </w:r>
      <w:r w:rsidR="00316D4F">
        <w:rPr>
          <w:rFonts w:ascii="Arial" w:hAnsi="Arial" w:cs="Arial"/>
          <w:b/>
          <w:color w:val="000000"/>
          <w:sz w:val="28"/>
          <w:szCs w:val="20"/>
        </w:rPr>
        <w:t xml:space="preserve"> CI</w:t>
      </w:r>
      <w:r w:rsidRPr="0006568F">
        <w:rPr>
          <w:rFonts w:ascii="Arial" w:hAnsi="Arial" w:cs="Arial"/>
          <w:b/>
          <w:color w:val="000000"/>
          <w:sz w:val="28"/>
          <w:szCs w:val="20"/>
        </w:rPr>
        <w:t>T SPAN SCHOLARS Courses</w:t>
      </w:r>
      <w:r w:rsidR="00197353">
        <w:rPr>
          <w:rFonts w:ascii="Arial" w:hAnsi="Arial" w:cs="Arial"/>
          <w:b/>
          <w:color w:val="000000"/>
          <w:sz w:val="20"/>
          <w:szCs w:val="20"/>
        </w:rPr>
        <w:t xml:space="preserve"> (*pre-reqs include specific Mathematics courses as well as other Computer Information Technology course completion.  Second year scholars will determine eligibility with the SPAN academic counselor)</w:t>
      </w:r>
    </w:p>
    <w:p w:rsidR="0051399A" w:rsidRDefault="00644FDD" w:rsidP="0051399A">
      <w:pPr>
        <w:contextualSpacing/>
        <w:rPr>
          <w:rFonts w:ascii="Arial" w:hAnsi="Arial" w:cs="Arial"/>
          <w:i/>
          <w:color w:val="000000"/>
          <w:sz w:val="20"/>
          <w:szCs w:val="20"/>
        </w:rPr>
      </w:pPr>
      <w:hyperlink r:id="rId14" w:history="1">
        <w:r w:rsidR="0051399A" w:rsidRPr="0051399A">
          <w:rPr>
            <w:rStyle w:val="Hyperlink"/>
            <w:rFonts w:ascii="Arial" w:hAnsi="Arial" w:cs="Arial"/>
            <w:b/>
            <w:bCs/>
            <w:i/>
            <w:sz w:val="20"/>
            <w:szCs w:val="20"/>
          </w:rPr>
          <w:t>CIT 21300 Systems Analysis and Design</w:t>
        </w:r>
      </w:hyperlink>
      <w:r w:rsidR="0051399A" w:rsidRPr="0051399A">
        <w:rPr>
          <w:rFonts w:ascii="Arial" w:hAnsi="Arial" w:cs="Arial"/>
          <w:i/>
          <w:color w:val="000000"/>
          <w:sz w:val="20"/>
          <w:szCs w:val="20"/>
        </w:rPr>
        <w:t xml:space="preserve"> (3 cr.) Class 3. P: CIT 21400 and (CIT 14000 or CIT 21500). This course provides students with the concepts, processes, and tools of systems analysis and systems design. Object-oriented methods and tools are utilized with a focus on developing web-based interfaces and prototypes.</w:t>
      </w:r>
    </w:p>
    <w:p w:rsidR="0051399A" w:rsidRDefault="00644FDD" w:rsidP="0051399A">
      <w:pPr>
        <w:contextualSpacing/>
        <w:rPr>
          <w:rFonts w:ascii="Arial" w:hAnsi="Arial" w:cs="Arial"/>
          <w:i/>
          <w:color w:val="000000"/>
          <w:sz w:val="20"/>
          <w:szCs w:val="20"/>
        </w:rPr>
      </w:pPr>
      <w:hyperlink r:id="rId15" w:history="1">
        <w:r w:rsidR="0051399A" w:rsidRPr="0051399A">
          <w:rPr>
            <w:rStyle w:val="Hyperlink"/>
            <w:rFonts w:ascii="Arial" w:hAnsi="Arial" w:cs="Arial"/>
            <w:b/>
            <w:bCs/>
            <w:i/>
            <w:sz w:val="20"/>
            <w:szCs w:val="20"/>
          </w:rPr>
          <w:t>CIT 21500 Web Programming</w:t>
        </w:r>
      </w:hyperlink>
      <w:r w:rsidR="0051399A" w:rsidRPr="0051399A">
        <w:rPr>
          <w:rFonts w:ascii="Arial" w:hAnsi="Arial" w:cs="Arial"/>
          <w:i/>
          <w:color w:val="000000"/>
          <w:sz w:val="20"/>
          <w:szCs w:val="20"/>
        </w:rPr>
        <w:t xml:space="preserve"> (3 cr.) Class 3. P: CIT 21200 and P or C: CIT 21400. This course will provide students with the knowledge and techniques of a variety of Web programming languages. Both client and server side languages will be examined and will include PHP, MySQL and Javascript.</w:t>
      </w:r>
    </w:p>
    <w:p w:rsidR="0051399A" w:rsidRDefault="00644FDD" w:rsidP="0051399A">
      <w:pPr>
        <w:contextualSpacing/>
        <w:rPr>
          <w:rFonts w:ascii="Arial" w:hAnsi="Arial" w:cs="Arial"/>
          <w:i/>
          <w:color w:val="000000"/>
          <w:sz w:val="20"/>
          <w:szCs w:val="20"/>
        </w:rPr>
      </w:pPr>
      <w:hyperlink r:id="rId16" w:history="1">
        <w:r w:rsidR="0051399A" w:rsidRPr="0051399A">
          <w:rPr>
            <w:rStyle w:val="Hyperlink"/>
            <w:rFonts w:ascii="Arial" w:hAnsi="Arial" w:cs="Arial"/>
            <w:b/>
            <w:bCs/>
            <w:i/>
            <w:sz w:val="20"/>
            <w:szCs w:val="20"/>
          </w:rPr>
          <w:t>CIT 30600 Computer Technology Applications Capstone</w:t>
        </w:r>
      </w:hyperlink>
      <w:r w:rsidR="0051399A" w:rsidRPr="0051399A">
        <w:rPr>
          <w:rFonts w:ascii="Arial" w:hAnsi="Arial" w:cs="Arial"/>
          <w:i/>
          <w:color w:val="000000"/>
          <w:sz w:val="20"/>
          <w:szCs w:val="20"/>
        </w:rPr>
        <w:t xml:space="preserve"> (3 cr.) P: CIT 20600. This course will study how organizations incorporate and automate computer applications, web applications and web services. Students will create a capstone project and a training module for an organization focusing on the use of current emerging computer and web application technologies as well as support and communication tools. </w:t>
      </w:r>
    </w:p>
    <w:p w:rsidR="0051399A" w:rsidRPr="0051399A" w:rsidRDefault="00644FDD" w:rsidP="0051399A">
      <w:pPr>
        <w:contextualSpacing/>
        <w:rPr>
          <w:rFonts w:ascii="Arial" w:eastAsia="Times New Roman" w:hAnsi="Arial" w:cs="Arial"/>
          <w:b/>
          <w:color w:val="000000"/>
          <w:sz w:val="20"/>
          <w:szCs w:val="20"/>
        </w:rPr>
      </w:pPr>
      <w:hyperlink r:id="rId17" w:history="1">
        <w:r w:rsidR="0051399A" w:rsidRPr="0051399A">
          <w:rPr>
            <w:rStyle w:val="Hyperlink"/>
            <w:rFonts w:ascii="Arial" w:hAnsi="Arial" w:cs="Arial"/>
            <w:b/>
            <w:bCs/>
            <w:i/>
            <w:sz w:val="20"/>
            <w:szCs w:val="20"/>
          </w:rPr>
          <w:t>CIT 31200 Advanced Web Site Design</w:t>
        </w:r>
      </w:hyperlink>
      <w:r w:rsidR="0051399A" w:rsidRPr="0051399A">
        <w:rPr>
          <w:rStyle w:val="Strong"/>
          <w:rFonts w:ascii="Arial" w:hAnsi="Arial" w:cs="Arial"/>
          <w:i/>
          <w:color w:val="000000"/>
          <w:sz w:val="20"/>
          <w:szCs w:val="20"/>
        </w:rPr>
        <w:t xml:space="preserve"> </w:t>
      </w:r>
      <w:r w:rsidR="0051399A" w:rsidRPr="0051399A">
        <w:rPr>
          <w:rFonts w:ascii="Arial" w:hAnsi="Arial" w:cs="Arial"/>
          <w:i/>
          <w:color w:val="000000"/>
          <w:sz w:val="20"/>
          <w:szCs w:val="20"/>
        </w:rPr>
        <w:t xml:space="preserve">(3 cr.) Class 2, Lab 2; or Class 3. P: CIT 21200. </w:t>
      </w:r>
    </w:p>
    <w:p w:rsidR="0051399A" w:rsidRPr="0051399A" w:rsidRDefault="0051399A" w:rsidP="0051399A">
      <w:pPr>
        <w:pStyle w:val="NormalWeb"/>
        <w:shd w:val="clear" w:color="auto" w:fill="FFFFFF"/>
        <w:spacing w:before="0" w:beforeAutospacing="0" w:after="0" w:afterAutospacing="0"/>
        <w:contextualSpacing/>
        <w:rPr>
          <w:rFonts w:ascii="Arial" w:hAnsi="Arial" w:cs="Arial"/>
          <w:i/>
          <w:color w:val="000000"/>
          <w:sz w:val="20"/>
          <w:szCs w:val="20"/>
        </w:rPr>
      </w:pPr>
      <w:r w:rsidRPr="0051399A">
        <w:rPr>
          <w:rFonts w:ascii="Arial" w:hAnsi="Arial" w:cs="Arial"/>
          <w:i/>
          <w:color w:val="000000"/>
          <w:sz w:val="20"/>
          <w:szCs w:val="20"/>
        </w:rPr>
        <w:t>This course covers the tools and techniques necessary to maximize the effectiveness of deploying e-commerce Web applications and address both client and server side strategies with a focus on optimal Web design strategies. Strategies focus on internal design issues such as security, reusability, usability, accessibility and architecture and external design issues such as user interfaces, load times and multimedia.</w:t>
      </w:r>
    </w:p>
    <w:p w:rsidR="0051399A" w:rsidRPr="0051399A" w:rsidRDefault="00644FDD" w:rsidP="0051399A">
      <w:pPr>
        <w:pStyle w:val="NormalWeb"/>
        <w:shd w:val="clear" w:color="auto" w:fill="FFFFFF"/>
        <w:spacing w:before="0" w:beforeAutospacing="0" w:after="0" w:afterAutospacing="0"/>
        <w:contextualSpacing/>
        <w:rPr>
          <w:rFonts w:ascii="Arial" w:hAnsi="Arial" w:cs="Arial"/>
          <w:i/>
          <w:color w:val="000000"/>
          <w:sz w:val="20"/>
          <w:szCs w:val="20"/>
        </w:rPr>
      </w:pPr>
      <w:hyperlink r:id="rId18" w:history="1">
        <w:r w:rsidR="0051399A" w:rsidRPr="0051399A">
          <w:rPr>
            <w:rStyle w:val="Hyperlink"/>
            <w:rFonts w:ascii="Arial" w:hAnsi="Arial" w:cs="Arial"/>
            <w:b/>
            <w:bCs/>
            <w:i/>
            <w:sz w:val="20"/>
            <w:szCs w:val="20"/>
          </w:rPr>
          <w:t>CIT 31300 Commercial Web Site Development</w:t>
        </w:r>
      </w:hyperlink>
      <w:r w:rsidR="0051399A" w:rsidRPr="0051399A">
        <w:rPr>
          <w:rFonts w:ascii="Arial" w:hAnsi="Arial" w:cs="Arial"/>
          <w:i/>
          <w:color w:val="000000"/>
          <w:sz w:val="20"/>
          <w:szCs w:val="20"/>
        </w:rPr>
        <w:t xml:space="preserve"> (3 cr.) Class 3. P: CIT 21500. This project-based course will have students develop a data driven web site to support business processes. Students will utilize both client and server side languages in developing the site.</w:t>
      </w:r>
    </w:p>
    <w:p w:rsidR="0051399A" w:rsidRPr="0051399A" w:rsidRDefault="00644FDD" w:rsidP="0051399A">
      <w:pPr>
        <w:pStyle w:val="NormalWeb"/>
        <w:shd w:val="clear" w:color="auto" w:fill="FFFFFF"/>
        <w:spacing w:before="0" w:beforeAutospacing="0"/>
        <w:contextualSpacing/>
        <w:rPr>
          <w:rFonts w:ascii="Arial" w:hAnsi="Arial" w:cs="Arial"/>
          <w:i/>
          <w:color w:val="000000"/>
          <w:sz w:val="20"/>
          <w:szCs w:val="20"/>
        </w:rPr>
      </w:pPr>
      <w:hyperlink r:id="rId19" w:history="1">
        <w:r w:rsidR="0051399A" w:rsidRPr="0051399A">
          <w:rPr>
            <w:rStyle w:val="Hyperlink"/>
            <w:rFonts w:ascii="Arial" w:hAnsi="Arial" w:cs="Arial"/>
            <w:b/>
            <w:bCs/>
            <w:i/>
            <w:sz w:val="20"/>
            <w:szCs w:val="20"/>
          </w:rPr>
          <w:t>CIT 34600 Desktop Publishing Applications</w:t>
        </w:r>
      </w:hyperlink>
      <w:r w:rsidR="0051399A" w:rsidRPr="0051399A">
        <w:rPr>
          <w:rFonts w:ascii="Arial" w:hAnsi="Arial" w:cs="Arial"/>
          <w:i/>
          <w:color w:val="000000"/>
          <w:sz w:val="20"/>
          <w:szCs w:val="20"/>
        </w:rPr>
        <w:t xml:space="preserve"> (3 cr.) P: CIT 10600 or equivalent. Interdisciplinary introduction to desktop publishing technology integrating application and hardware. Students will learn desktop publishing theory and techniques to produce flyers, newsletters, brochures, business forms, web forms, and publications with database interconnectivity. Service learning includes a complete DTP solution for a small business or not-for-profit agency. </w:t>
      </w:r>
    </w:p>
    <w:p w:rsidR="0051399A" w:rsidRPr="00316D4F" w:rsidRDefault="0051399A" w:rsidP="00316D4F">
      <w:pPr>
        <w:rPr>
          <w:rFonts w:ascii="Arial" w:eastAsia="Times New Roman" w:hAnsi="Arial" w:cs="Arial"/>
          <w:b/>
          <w:bCs/>
          <w:color w:val="000000"/>
          <w:sz w:val="27"/>
          <w:szCs w:val="27"/>
        </w:rPr>
      </w:pPr>
      <w:r w:rsidRPr="0051399A">
        <w:rPr>
          <w:rFonts w:ascii="Arial" w:eastAsia="Times New Roman" w:hAnsi="Arial" w:cs="Arial"/>
          <w:b/>
          <w:bCs/>
          <w:color w:val="000000"/>
          <w:sz w:val="27"/>
          <w:szCs w:val="27"/>
        </w:rPr>
        <w:br w:type="page"/>
      </w:r>
      <w:r w:rsidR="00316D4F">
        <w:rPr>
          <w:rFonts w:eastAsia="Times New Roman"/>
          <w:sz w:val="44"/>
        </w:rPr>
        <w:lastRenderedPageBreak/>
        <w:t>CI</w:t>
      </w:r>
      <w:r w:rsidRPr="0051399A">
        <w:rPr>
          <w:rFonts w:eastAsia="Times New Roman"/>
          <w:sz w:val="44"/>
        </w:rPr>
        <w:t>T CERTIFICATE PROGRAMS</w:t>
      </w:r>
    </w:p>
    <w:p w:rsidR="0051399A" w:rsidRDefault="0051399A" w:rsidP="0051399A">
      <w:pPr>
        <w:shd w:val="clear" w:color="auto" w:fill="FFFFFF"/>
        <w:spacing w:before="100" w:beforeAutospacing="1" w:after="100" w:afterAutospacing="1"/>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IT Certificate for Web Development</w:t>
      </w:r>
    </w:p>
    <w:p w:rsidR="0051399A" w:rsidRDefault="0051399A" w:rsidP="0051399A">
      <w:pPr>
        <w:shd w:val="clear" w:color="auto" w:fill="FFFFFF"/>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 xml:space="preserve">AVAILABLE 100% ONLINE </w:t>
      </w:r>
    </w:p>
    <w:p w:rsidR="0051399A" w:rsidRDefault="0051399A" w:rsidP="0051399A">
      <w:pPr>
        <w:shd w:val="clear" w:color="auto" w:fill="FFFFFF"/>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 xml:space="preserve">The IT Certificate for Web Development is a primer on the principles and techniques used to develop Web-based applications. The six course series covers the application development life cycle, including analysis, design, coding, and implementation, all applied within a Web environment. </w:t>
      </w:r>
    </w:p>
    <w:p w:rsidR="0051399A" w:rsidRDefault="0051399A" w:rsidP="0051399A">
      <w:pPr>
        <w:shd w:val="clear" w:color="auto" w:fill="FFFFFF"/>
        <w:spacing w:before="100" w:beforeAutospacing="1"/>
        <w:rPr>
          <w:rFonts w:ascii="Arial" w:eastAsia="Times New Roman" w:hAnsi="Arial" w:cs="Arial"/>
          <w:color w:val="000000"/>
          <w:sz w:val="19"/>
          <w:szCs w:val="19"/>
        </w:rPr>
      </w:pPr>
      <w:r>
        <w:rPr>
          <w:rFonts w:ascii="Arial" w:eastAsia="Times New Roman" w:hAnsi="Arial" w:cs="Arial"/>
          <w:color w:val="000000"/>
          <w:sz w:val="19"/>
          <w:szCs w:val="19"/>
        </w:rPr>
        <w:t>This certificate will provide you with the skills and knowledge to become an entry-level Web application developer.</w:t>
      </w:r>
    </w:p>
    <w:p w:rsidR="0051399A" w:rsidRDefault="0051399A" w:rsidP="0051399A">
      <w:pPr>
        <w:shd w:val="clear" w:color="auto" w:fill="FFFFFF"/>
        <w:spacing w:after="100"/>
        <w:rPr>
          <w:rFonts w:ascii="Arial" w:eastAsia="Times New Roman" w:hAnsi="Arial" w:cs="Arial"/>
          <w:b/>
          <w:bCs/>
          <w:color w:val="000000"/>
          <w:sz w:val="19"/>
          <w:szCs w:val="19"/>
        </w:rPr>
      </w:pPr>
      <w:r>
        <w:rPr>
          <w:rFonts w:ascii="Arial" w:eastAsia="Times New Roman" w:hAnsi="Arial" w:cs="Arial"/>
          <w:b/>
          <w:bCs/>
          <w:color w:val="000000"/>
          <w:sz w:val="19"/>
          <w:szCs w:val="19"/>
        </w:rPr>
        <w:t>Plan of Study</w:t>
      </w:r>
    </w:p>
    <w:tbl>
      <w:tblPr>
        <w:tblW w:w="0" w:type="auto"/>
        <w:tblCellSpacing w:w="0" w:type="dxa"/>
        <w:tblCellMar>
          <w:left w:w="0" w:type="dxa"/>
          <w:right w:w="0" w:type="dxa"/>
        </w:tblCellMar>
        <w:tblLook w:val="04A0" w:firstRow="1" w:lastRow="0" w:firstColumn="1" w:lastColumn="0" w:noHBand="0" w:noVBand="1"/>
      </w:tblPr>
      <w:tblGrid>
        <w:gridCol w:w="1305"/>
        <w:gridCol w:w="3485"/>
        <w:gridCol w:w="3780"/>
      </w:tblGrid>
      <w:tr w:rsidR="0051399A" w:rsidTr="0051399A">
        <w:trPr>
          <w:tblCellSpacing w:w="0" w:type="dxa"/>
        </w:trPr>
        <w:tc>
          <w:tcPr>
            <w:tcW w:w="1305" w:type="dxa"/>
            <w:hideMark/>
          </w:tcPr>
          <w:p w:rsidR="0051399A" w:rsidRDefault="0051399A">
            <w:pPr>
              <w:rPr>
                <w:rFonts w:ascii="Arial" w:eastAsia="Times New Roman" w:hAnsi="Arial" w:cs="Arial"/>
                <w:color w:val="000000"/>
                <w:sz w:val="24"/>
                <w:szCs w:val="24"/>
              </w:rPr>
            </w:pPr>
            <w:r>
              <w:rPr>
                <w:rFonts w:ascii="Arial" w:eastAsia="Times New Roman" w:hAnsi="Arial" w:cs="Arial"/>
                <w:b/>
                <w:bCs/>
                <w:color w:val="000000"/>
                <w:szCs w:val="24"/>
              </w:rPr>
              <w:t>Course</w:t>
            </w:r>
          </w:p>
        </w:tc>
        <w:tc>
          <w:tcPr>
            <w:tcW w:w="3375" w:type="dxa"/>
            <w:hideMark/>
          </w:tcPr>
          <w:p w:rsidR="0051399A" w:rsidRDefault="0051399A">
            <w:pPr>
              <w:rPr>
                <w:rFonts w:ascii="Arial" w:eastAsia="Times New Roman" w:hAnsi="Arial" w:cs="Arial"/>
                <w:color w:val="000000"/>
                <w:sz w:val="24"/>
                <w:szCs w:val="24"/>
              </w:rPr>
            </w:pPr>
            <w:r>
              <w:rPr>
                <w:rFonts w:ascii="Arial" w:eastAsia="Times New Roman" w:hAnsi="Arial" w:cs="Arial"/>
                <w:b/>
                <w:bCs/>
                <w:color w:val="000000"/>
                <w:szCs w:val="24"/>
              </w:rPr>
              <w:t>Title</w:t>
            </w:r>
          </w:p>
        </w:tc>
        <w:tc>
          <w:tcPr>
            <w:tcW w:w="3780" w:type="dxa"/>
            <w:hideMark/>
          </w:tcPr>
          <w:p w:rsidR="0051399A" w:rsidRDefault="0051399A">
            <w:pPr>
              <w:rPr>
                <w:rFonts w:ascii="Arial" w:eastAsia="Times New Roman" w:hAnsi="Arial" w:cs="Arial"/>
                <w:color w:val="000000"/>
                <w:sz w:val="24"/>
                <w:szCs w:val="24"/>
              </w:rPr>
            </w:pPr>
            <w:r>
              <w:rPr>
                <w:rFonts w:ascii="Arial" w:eastAsia="Times New Roman" w:hAnsi="Arial" w:cs="Arial"/>
                <w:b/>
                <w:bCs/>
                <w:color w:val="000000"/>
                <w:szCs w:val="24"/>
              </w:rPr>
              <w:t>Pre- and Co-Requisites</w:t>
            </w:r>
          </w:p>
        </w:tc>
      </w:tr>
      <w:tr w:rsidR="0051399A" w:rsidTr="0051399A">
        <w:trPr>
          <w:tblCellSpacing w:w="0" w:type="dxa"/>
        </w:trPr>
        <w:tc>
          <w:tcPr>
            <w:tcW w:w="1305" w:type="dxa"/>
            <w:vAlign w:val="center"/>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 xml:space="preserve">CIT 21200 </w:t>
            </w:r>
          </w:p>
        </w:tc>
        <w:tc>
          <w:tcPr>
            <w:tcW w:w="3375" w:type="dxa"/>
            <w:vAlign w:val="center"/>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Web Site Design</w:t>
            </w:r>
          </w:p>
        </w:tc>
        <w:tc>
          <w:tcPr>
            <w:tcW w:w="3780" w:type="dxa"/>
            <w:vAlign w:val="center"/>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 </w:t>
            </w:r>
          </w:p>
        </w:tc>
      </w:tr>
      <w:tr w:rsidR="0051399A" w:rsidTr="0051399A">
        <w:trPr>
          <w:tblCellSpacing w:w="0" w:type="dxa"/>
        </w:trPr>
        <w:tc>
          <w:tcPr>
            <w:tcW w:w="1305" w:type="dxa"/>
            <w:vAlign w:val="center"/>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CIT 21400</w:t>
            </w:r>
          </w:p>
        </w:tc>
        <w:tc>
          <w:tcPr>
            <w:tcW w:w="3375" w:type="dxa"/>
            <w:vAlign w:val="center"/>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Web Data Management</w:t>
            </w:r>
          </w:p>
        </w:tc>
        <w:tc>
          <w:tcPr>
            <w:tcW w:w="3780" w:type="dxa"/>
            <w:vAlign w:val="center"/>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 xml:space="preserve">CIT 11200 or CIT 12000 or Math-M118 or Math 15400 or Math 15900 or ECET 10900 </w:t>
            </w:r>
          </w:p>
        </w:tc>
      </w:tr>
      <w:tr w:rsidR="0051399A" w:rsidTr="0051399A">
        <w:trPr>
          <w:tblCellSpacing w:w="0" w:type="dxa"/>
        </w:trPr>
        <w:tc>
          <w:tcPr>
            <w:tcW w:w="1305" w:type="dxa"/>
            <w:vAlign w:val="center"/>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 xml:space="preserve">CIT 21500 </w:t>
            </w:r>
          </w:p>
        </w:tc>
        <w:tc>
          <w:tcPr>
            <w:tcW w:w="3375" w:type="dxa"/>
            <w:vAlign w:val="center"/>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Web Programming</w:t>
            </w:r>
          </w:p>
        </w:tc>
        <w:tc>
          <w:tcPr>
            <w:tcW w:w="3780" w:type="dxa"/>
            <w:vAlign w:val="center"/>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CIT 21200 and P: or C: CIT 21400</w:t>
            </w:r>
          </w:p>
        </w:tc>
      </w:tr>
      <w:tr w:rsidR="0051399A" w:rsidTr="0051399A">
        <w:trPr>
          <w:tblCellSpacing w:w="0" w:type="dxa"/>
        </w:trPr>
        <w:tc>
          <w:tcPr>
            <w:tcW w:w="1305" w:type="dxa"/>
            <w:vAlign w:val="center"/>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CIT 21300</w:t>
            </w:r>
          </w:p>
        </w:tc>
        <w:tc>
          <w:tcPr>
            <w:tcW w:w="3375" w:type="dxa"/>
            <w:vAlign w:val="center"/>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Object-Oriented Analysis &amp; Design</w:t>
            </w:r>
          </w:p>
        </w:tc>
        <w:tc>
          <w:tcPr>
            <w:tcW w:w="3780" w:type="dxa"/>
            <w:vAlign w:val="center"/>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 xml:space="preserve">CIT 21400 and (CIT 14000 or CIT 21500) </w:t>
            </w:r>
          </w:p>
        </w:tc>
      </w:tr>
      <w:tr w:rsidR="0051399A" w:rsidTr="0051399A">
        <w:trPr>
          <w:tblCellSpacing w:w="0" w:type="dxa"/>
        </w:trPr>
        <w:tc>
          <w:tcPr>
            <w:tcW w:w="0" w:type="auto"/>
            <w:vAlign w:val="center"/>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 xml:space="preserve">CIT 31200 </w:t>
            </w:r>
          </w:p>
        </w:tc>
        <w:tc>
          <w:tcPr>
            <w:tcW w:w="0" w:type="auto"/>
            <w:vAlign w:val="center"/>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 xml:space="preserve">Advanced Web Site Design </w:t>
            </w:r>
          </w:p>
        </w:tc>
        <w:tc>
          <w:tcPr>
            <w:tcW w:w="0" w:type="auto"/>
            <w:vAlign w:val="center"/>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 xml:space="preserve">CIT 21200 </w:t>
            </w:r>
          </w:p>
        </w:tc>
      </w:tr>
      <w:tr w:rsidR="0051399A" w:rsidTr="0051399A">
        <w:trPr>
          <w:tblCellSpacing w:w="0" w:type="dxa"/>
        </w:trPr>
        <w:tc>
          <w:tcPr>
            <w:tcW w:w="0" w:type="auto"/>
            <w:vAlign w:val="center"/>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CIT 31300</w:t>
            </w:r>
          </w:p>
        </w:tc>
        <w:tc>
          <w:tcPr>
            <w:tcW w:w="0" w:type="auto"/>
            <w:vAlign w:val="center"/>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Commercial Web Site Development</w:t>
            </w:r>
          </w:p>
        </w:tc>
        <w:tc>
          <w:tcPr>
            <w:tcW w:w="0" w:type="auto"/>
            <w:vAlign w:val="center"/>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 xml:space="preserve">CIT 21500 </w:t>
            </w:r>
          </w:p>
        </w:tc>
      </w:tr>
    </w:tbl>
    <w:p w:rsidR="0051399A" w:rsidRDefault="0051399A" w:rsidP="0051399A">
      <w:pPr>
        <w:shd w:val="clear" w:color="auto" w:fill="FFFFFF"/>
        <w:spacing w:before="100" w:beforeAutospacing="1" w:after="100" w:afterAutospacing="1"/>
        <w:rPr>
          <w:rFonts w:ascii="Arial" w:eastAsia="Times New Roman" w:hAnsi="Arial" w:cs="Arial"/>
          <w:color w:val="000000"/>
          <w:sz w:val="19"/>
          <w:szCs w:val="19"/>
        </w:rPr>
      </w:pPr>
      <w:r>
        <w:rPr>
          <w:rFonts w:ascii="Arial" w:eastAsia="Times New Roman" w:hAnsi="Arial" w:cs="Arial"/>
          <w:b/>
          <w:bCs/>
          <w:color w:val="000000"/>
          <w:sz w:val="19"/>
          <w:szCs w:val="19"/>
        </w:rPr>
        <w:t>Information Technology Certificate Plan of Study</w:t>
      </w:r>
      <w:r>
        <w:rPr>
          <w:rFonts w:ascii="Arial" w:eastAsia="Times New Roman" w:hAnsi="Arial" w:cs="Arial"/>
          <w:color w:val="000000"/>
          <w:sz w:val="19"/>
          <w:szCs w:val="19"/>
        </w:rPr>
        <w:t xml:space="preserve"> </w:t>
      </w:r>
      <w:hyperlink r:id="rId20" w:history="1">
        <w:r>
          <w:rPr>
            <w:rStyle w:val="Hyperlink"/>
            <w:rFonts w:ascii="Arial" w:eastAsia="Times New Roman" w:hAnsi="Arial" w:cs="Arial"/>
            <w:b/>
            <w:bCs/>
            <w:sz w:val="19"/>
            <w:szCs w:val="19"/>
          </w:rPr>
          <w:t>Checksheet</w:t>
        </w:r>
      </w:hyperlink>
      <w:r>
        <w:rPr>
          <w:rFonts w:ascii="Arial" w:eastAsia="Times New Roman" w:hAnsi="Arial" w:cs="Arial"/>
          <w:color w:val="000000"/>
          <w:sz w:val="19"/>
          <w:szCs w:val="19"/>
        </w:rPr>
        <w:t xml:space="preserve"> </w:t>
      </w:r>
      <w:r>
        <w:t xml:space="preserve"> </w:t>
      </w:r>
      <w:r>
        <w:rPr>
          <w:rFonts w:ascii="Arial" w:eastAsia="Times New Roman" w:hAnsi="Arial" w:cs="Arial"/>
          <w:color w:val="000000"/>
          <w:sz w:val="19"/>
          <w:szCs w:val="19"/>
        </w:rPr>
        <w:t xml:space="preserve">To begin the journey toward earning your certification, or to answer any questions that you may have about the program, feel free to email </w:t>
      </w:r>
      <w:hyperlink r:id="rId21" w:history="1">
        <w:r>
          <w:rPr>
            <w:rStyle w:val="Hyperlink"/>
            <w:rFonts w:ascii="Arial" w:eastAsia="Times New Roman" w:hAnsi="Arial" w:cs="Arial"/>
            <w:sz w:val="19"/>
            <w:szCs w:val="19"/>
          </w:rPr>
          <w:t>Rob Elliott</w:t>
        </w:r>
      </w:hyperlink>
      <w:r>
        <w:rPr>
          <w:rFonts w:ascii="Arial" w:eastAsia="Times New Roman" w:hAnsi="Arial" w:cs="Arial"/>
          <w:color w:val="000000"/>
          <w:sz w:val="19"/>
          <w:szCs w:val="19"/>
        </w:rPr>
        <w:t xml:space="preserve"> or call 274-9705. </w:t>
      </w:r>
    </w:p>
    <w:p w:rsidR="0051399A" w:rsidRDefault="0051399A" w:rsidP="0051399A">
      <w:pPr>
        <w:rPr>
          <w:rFonts w:ascii="Arial" w:eastAsia="Times New Roman" w:hAnsi="Arial" w:cs="Arial"/>
          <w:b/>
          <w:bCs/>
          <w:color w:val="000000"/>
          <w:sz w:val="27"/>
          <w:szCs w:val="27"/>
        </w:rPr>
      </w:pPr>
      <w:r>
        <w:rPr>
          <w:rFonts w:ascii="Arial" w:eastAsia="Times New Roman" w:hAnsi="Arial" w:cs="Arial"/>
          <w:b/>
          <w:bCs/>
          <w:color w:val="000000"/>
          <w:sz w:val="27"/>
          <w:szCs w:val="27"/>
        </w:rPr>
        <w:t>Computer Technology Applications Certificate</w:t>
      </w:r>
    </w:p>
    <w:p w:rsidR="0051399A" w:rsidRDefault="0051399A" w:rsidP="0051399A">
      <w:pPr>
        <w:shd w:val="clear" w:color="auto" w:fill="FFFFFF"/>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 xml:space="preserve">AVAILABLE 100% ONLINE </w:t>
      </w:r>
      <w:r w:rsidR="00595A52">
        <w:rPr>
          <w:rFonts w:ascii="Arial" w:eastAsia="Times New Roman" w:hAnsi="Arial" w:cs="Arial"/>
          <w:color w:val="000000"/>
          <w:sz w:val="19"/>
          <w:szCs w:val="19"/>
        </w:rPr>
        <w:t xml:space="preserve">  </w:t>
      </w:r>
      <w:r>
        <w:rPr>
          <w:rFonts w:ascii="Arial" w:eastAsia="Times New Roman" w:hAnsi="Arial" w:cs="Arial"/>
          <w:color w:val="000000"/>
          <w:sz w:val="19"/>
          <w:szCs w:val="19"/>
        </w:rPr>
        <w:t>The Computer Technology Applications Certificate (CTAC) is ideal for degree-seeking university students wishing to combine their intellectual capabilities with IT skills in preparation for serving in a knowledge-based economy. CTAC also will serve returning students seeking a standalone certificate to complement their professional endeavors.</w:t>
      </w:r>
    </w:p>
    <w:p w:rsidR="0051399A" w:rsidRDefault="0051399A" w:rsidP="0051399A">
      <w:pPr>
        <w:shd w:val="clear" w:color="auto" w:fill="FFFFFF"/>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 xml:space="preserve">Information Technology (IT) permeates today's information age, knowledge-based economy, and all industries and occupations. Knowing how to fully integrate and take advantage of industry application programs is essential for present and future employees. One course in computer applications at the high school or college level does not prepare students to develop interactive applications and exploit the software to its fullest extent. </w:t>
      </w:r>
    </w:p>
    <w:p w:rsidR="0051399A" w:rsidRDefault="0051399A" w:rsidP="0051399A">
      <w:pPr>
        <w:shd w:val="clear" w:color="auto" w:fill="FFFFFF"/>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Certificate holders will develop the background to create professional, effective communications for use in a knowledge-based economy using industry-standard software application programs.</w:t>
      </w:r>
    </w:p>
    <w:p w:rsidR="0051399A" w:rsidRDefault="0051399A" w:rsidP="0051399A">
      <w:pPr>
        <w:shd w:val="clear" w:color="auto" w:fill="FFFFFF"/>
        <w:spacing w:before="100" w:beforeAutospacing="1" w:after="100" w:afterAutospacing="1"/>
        <w:rPr>
          <w:rFonts w:ascii="Arial" w:eastAsia="Times New Roman" w:hAnsi="Arial" w:cs="Arial"/>
          <w:color w:val="000000"/>
          <w:sz w:val="19"/>
          <w:szCs w:val="19"/>
        </w:rPr>
      </w:pPr>
      <w:r>
        <w:rPr>
          <w:rFonts w:ascii="Arial" w:eastAsia="Times New Roman" w:hAnsi="Arial" w:cs="Arial"/>
          <w:b/>
          <w:bCs/>
          <w:color w:val="000000"/>
          <w:sz w:val="19"/>
          <w:szCs w:val="19"/>
        </w:rPr>
        <w:t>With a CTAC Certificate, you will:</w:t>
      </w:r>
    </w:p>
    <w:p w:rsidR="0051399A" w:rsidRDefault="0051399A" w:rsidP="0051399A">
      <w:pPr>
        <w:numPr>
          <w:ilvl w:val="0"/>
          <w:numId w:val="4"/>
        </w:numPr>
        <w:shd w:val="clear" w:color="auto" w:fill="FFFFFF"/>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Become an IT power user of office software applications</w:t>
      </w:r>
    </w:p>
    <w:p w:rsidR="0051399A" w:rsidRDefault="0051399A" w:rsidP="0051399A">
      <w:pPr>
        <w:numPr>
          <w:ilvl w:val="0"/>
          <w:numId w:val="4"/>
        </w:numPr>
        <w:shd w:val="clear" w:color="auto" w:fill="FFFFFF"/>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 xml:space="preserve">Use software rather than programming to </w:t>
      </w:r>
    </w:p>
    <w:p w:rsidR="0051399A" w:rsidRDefault="0051399A" w:rsidP="0051399A">
      <w:pPr>
        <w:numPr>
          <w:ilvl w:val="1"/>
          <w:numId w:val="4"/>
        </w:numPr>
        <w:shd w:val="clear" w:color="auto" w:fill="FFFFFF"/>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Customize interfaces for professional use</w:t>
      </w:r>
    </w:p>
    <w:p w:rsidR="0051399A" w:rsidRDefault="0051399A" w:rsidP="0051399A">
      <w:pPr>
        <w:numPr>
          <w:ilvl w:val="1"/>
          <w:numId w:val="4"/>
        </w:numPr>
        <w:shd w:val="clear" w:color="auto" w:fill="FFFFFF"/>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Create interactive web sites</w:t>
      </w:r>
    </w:p>
    <w:p w:rsidR="0051399A" w:rsidRDefault="0051399A" w:rsidP="0051399A">
      <w:pPr>
        <w:numPr>
          <w:ilvl w:val="1"/>
          <w:numId w:val="4"/>
        </w:numPr>
        <w:shd w:val="clear" w:color="auto" w:fill="FFFFFF"/>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Generate online forms, data collection devices, and tables and charts</w:t>
      </w:r>
    </w:p>
    <w:p w:rsidR="0051399A" w:rsidRDefault="0051399A" w:rsidP="0051399A">
      <w:pPr>
        <w:numPr>
          <w:ilvl w:val="1"/>
          <w:numId w:val="4"/>
        </w:numPr>
        <w:shd w:val="clear" w:color="auto" w:fill="FFFFFF"/>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Automate office productivity</w:t>
      </w:r>
    </w:p>
    <w:p w:rsidR="0051399A" w:rsidRDefault="0051399A" w:rsidP="0051399A">
      <w:pPr>
        <w:numPr>
          <w:ilvl w:val="1"/>
          <w:numId w:val="4"/>
        </w:numPr>
        <w:shd w:val="clear" w:color="auto" w:fill="FFFFFF"/>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extend software applications to create customized solutions</w:t>
      </w:r>
    </w:p>
    <w:p w:rsidR="0051399A" w:rsidRDefault="0051399A" w:rsidP="0051399A">
      <w:pPr>
        <w:numPr>
          <w:ilvl w:val="0"/>
          <w:numId w:val="4"/>
        </w:numPr>
        <w:shd w:val="clear" w:color="auto" w:fill="FFFFFF"/>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Develop software training modules</w:t>
      </w:r>
    </w:p>
    <w:p w:rsidR="0051399A" w:rsidRDefault="0051399A" w:rsidP="0051399A">
      <w:pPr>
        <w:numPr>
          <w:ilvl w:val="0"/>
          <w:numId w:val="4"/>
        </w:numPr>
        <w:shd w:val="clear" w:color="auto" w:fill="FFFFFF"/>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Complete a service-learning project</w:t>
      </w:r>
    </w:p>
    <w:p w:rsidR="0051399A" w:rsidRDefault="0051399A" w:rsidP="0051399A">
      <w:pPr>
        <w:numPr>
          <w:ilvl w:val="0"/>
          <w:numId w:val="4"/>
        </w:numPr>
        <w:shd w:val="clear" w:color="auto" w:fill="FFFFFF"/>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Build an IT-intensive portfolio showcasing CTAC products</w:t>
      </w:r>
    </w:p>
    <w:p w:rsidR="0051399A" w:rsidRDefault="0051399A" w:rsidP="0051399A">
      <w:pPr>
        <w:numPr>
          <w:ilvl w:val="0"/>
          <w:numId w:val="4"/>
        </w:numPr>
        <w:shd w:val="clear" w:color="auto" w:fill="FFFFFF"/>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Learn how to survive and evolve in the ever-changing IT field, regardless of your profession</w:t>
      </w:r>
    </w:p>
    <w:p w:rsidR="0051399A" w:rsidRDefault="0051399A" w:rsidP="0051399A">
      <w:pPr>
        <w:numPr>
          <w:ilvl w:val="0"/>
          <w:numId w:val="4"/>
        </w:numPr>
        <w:shd w:val="clear" w:color="auto" w:fill="FFFFFF"/>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Investigate and evaluate advanced and emerging IT communication tools</w:t>
      </w:r>
    </w:p>
    <w:p w:rsidR="0051399A" w:rsidRDefault="0051399A" w:rsidP="0051399A">
      <w:pPr>
        <w:numPr>
          <w:ilvl w:val="0"/>
          <w:numId w:val="4"/>
        </w:numPr>
        <w:shd w:val="clear" w:color="auto" w:fill="FFFFFF"/>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Research the historical development and examine the future impact of IT support and communication tools</w:t>
      </w:r>
    </w:p>
    <w:p w:rsidR="0051399A" w:rsidRDefault="0051399A" w:rsidP="0051399A">
      <w:pPr>
        <w:shd w:val="clear" w:color="auto" w:fill="FFFFFF"/>
        <w:spacing w:before="100" w:beforeAutospacing="1" w:after="100" w:afterAutospacing="1"/>
        <w:rPr>
          <w:rFonts w:ascii="Arial" w:eastAsia="Times New Roman" w:hAnsi="Arial" w:cs="Arial"/>
          <w:color w:val="000000"/>
          <w:sz w:val="19"/>
          <w:szCs w:val="19"/>
        </w:rPr>
      </w:pPr>
      <w:r w:rsidRPr="0006568F">
        <w:rPr>
          <w:rFonts w:ascii="Arial" w:eastAsia="Times New Roman" w:hAnsi="Arial" w:cs="Arial"/>
          <w:b/>
          <w:bCs/>
          <w:color w:val="000000"/>
          <w:sz w:val="36"/>
          <w:szCs w:val="28"/>
        </w:rPr>
        <w:lastRenderedPageBreak/>
        <w:t xml:space="preserve">CTAC Courses </w:t>
      </w:r>
      <w:r>
        <w:rPr>
          <w:rFonts w:ascii="Arial" w:eastAsia="Times New Roman" w:hAnsi="Arial" w:cs="Arial"/>
          <w:color w:val="000000"/>
          <w:sz w:val="19"/>
          <w:szCs w:val="19"/>
        </w:rPr>
        <w:br/>
      </w:r>
      <w:r w:rsidRPr="0006568F">
        <w:rPr>
          <w:rFonts w:ascii="Arial" w:eastAsia="Times New Roman" w:hAnsi="Arial" w:cs="Arial"/>
          <w:color w:val="000000"/>
          <w:szCs w:val="19"/>
        </w:rPr>
        <w:t>CTAC is a six-course, 18 credit hour sequence of classes designed to give you a strong background in computer applications equipping you to be successful in your professional and educational endeavors while giving you skills to transition to the technology of the future. Combine CTAC with a current IUPUI degree or return to school to become more IT savvy. In the required courses, you will use software applications rather than programming to build web sites, develop software training modules, create other interactive IT products, and complete a service learning project. Electives allow you to explore topics such as digital technologies for the consumer, desktop publishing, ethics, IT fundamentals, and HTML.</w:t>
      </w:r>
    </w:p>
    <w:tbl>
      <w:tblPr>
        <w:tblW w:w="0" w:type="auto"/>
        <w:tblCellSpacing w:w="0" w:type="dxa"/>
        <w:tblCellMar>
          <w:left w:w="0" w:type="dxa"/>
          <w:right w:w="0" w:type="dxa"/>
        </w:tblCellMar>
        <w:tblLook w:val="04A0" w:firstRow="1" w:lastRow="0" w:firstColumn="1" w:lastColumn="0" w:noHBand="0" w:noVBand="1"/>
      </w:tblPr>
      <w:tblGrid>
        <w:gridCol w:w="1050"/>
        <w:gridCol w:w="3405"/>
        <w:gridCol w:w="4140"/>
      </w:tblGrid>
      <w:tr w:rsidR="0051399A" w:rsidTr="0051399A">
        <w:trPr>
          <w:tblCellSpacing w:w="0" w:type="dxa"/>
        </w:trPr>
        <w:tc>
          <w:tcPr>
            <w:tcW w:w="0" w:type="auto"/>
            <w:gridSpan w:val="3"/>
            <w:vAlign w:val="center"/>
            <w:hideMark/>
          </w:tcPr>
          <w:p w:rsidR="0051399A" w:rsidRDefault="0051399A">
            <w:pPr>
              <w:jc w:val="center"/>
              <w:rPr>
                <w:rFonts w:ascii="Arial" w:eastAsia="Times New Roman" w:hAnsi="Arial" w:cs="Arial"/>
                <w:color w:val="000000"/>
                <w:sz w:val="24"/>
                <w:szCs w:val="24"/>
              </w:rPr>
            </w:pPr>
            <w:r>
              <w:rPr>
                <w:rFonts w:ascii="Arial" w:eastAsia="Times New Roman" w:hAnsi="Arial" w:cs="Arial"/>
                <w:b/>
                <w:bCs/>
                <w:color w:val="000000"/>
                <w:szCs w:val="24"/>
              </w:rPr>
              <w:t>REQUIRED</w:t>
            </w:r>
          </w:p>
        </w:tc>
      </w:tr>
      <w:tr w:rsidR="0051399A" w:rsidTr="0051399A">
        <w:trPr>
          <w:tblCellSpacing w:w="0" w:type="dxa"/>
        </w:trPr>
        <w:tc>
          <w:tcPr>
            <w:tcW w:w="1050" w:type="dxa"/>
            <w:vAlign w:val="center"/>
            <w:hideMark/>
          </w:tcPr>
          <w:p w:rsidR="0051399A" w:rsidRDefault="0051399A">
            <w:pPr>
              <w:rPr>
                <w:rFonts w:ascii="Arial" w:eastAsia="Times New Roman" w:hAnsi="Arial" w:cs="Arial"/>
                <w:color w:val="000000"/>
                <w:sz w:val="24"/>
                <w:szCs w:val="24"/>
              </w:rPr>
            </w:pPr>
            <w:r>
              <w:rPr>
                <w:rFonts w:ascii="Arial" w:eastAsia="Times New Roman" w:hAnsi="Arial" w:cs="Arial"/>
                <w:b/>
                <w:bCs/>
                <w:color w:val="000000"/>
                <w:szCs w:val="24"/>
              </w:rPr>
              <w:t>Course</w:t>
            </w:r>
          </w:p>
        </w:tc>
        <w:tc>
          <w:tcPr>
            <w:tcW w:w="3405" w:type="dxa"/>
            <w:vAlign w:val="center"/>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 </w:t>
            </w:r>
          </w:p>
        </w:tc>
        <w:tc>
          <w:tcPr>
            <w:tcW w:w="4140" w:type="dxa"/>
            <w:hideMark/>
          </w:tcPr>
          <w:p w:rsidR="0051399A" w:rsidRDefault="0051399A">
            <w:pPr>
              <w:rPr>
                <w:rFonts w:ascii="Arial" w:eastAsia="Times New Roman" w:hAnsi="Arial" w:cs="Arial"/>
                <w:color w:val="000000"/>
                <w:sz w:val="24"/>
                <w:szCs w:val="24"/>
              </w:rPr>
            </w:pPr>
            <w:r>
              <w:rPr>
                <w:rFonts w:ascii="Arial" w:eastAsia="Times New Roman" w:hAnsi="Arial" w:cs="Arial"/>
                <w:b/>
                <w:bCs/>
                <w:color w:val="000000"/>
                <w:szCs w:val="24"/>
              </w:rPr>
              <w:t>Prerequisites</w:t>
            </w:r>
          </w:p>
        </w:tc>
      </w:tr>
      <w:tr w:rsidR="0051399A" w:rsidTr="0051399A">
        <w:trPr>
          <w:tblCellSpacing w:w="0" w:type="dxa"/>
        </w:trPr>
        <w:tc>
          <w:tcPr>
            <w:tcW w:w="1050" w:type="dxa"/>
            <w:vAlign w:val="center"/>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CIT 10600 </w:t>
            </w:r>
          </w:p>
        </w:tc>
        <w:tc>
          <w:tcPr>
            <w:tcW w:w="3405" w:type="dxa"/>
            <w:vAlign w:val="center"/>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 xml:space="preserve">Using a Personal Computer </w:t>
            </w:r>
          </w:p>
        </w:tc>
        <w:tc>
          <w:tcPr>
            <w:tcW w:w="4140" w:type="dxa"/>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None</w:t>
            </w:r>
          </w:p>
        </w:tc>
      </w:tr>
      <w:tr w:rsidR="0051399A" w:rsidTr="0051399A">
        <w:trPr>
          <w:tblCellSpacing w:w="0" w:type="dxa"/>
        </w:trPr>
        <w:tc>
          <w:tcPr>
            <w:tcW w:w="1050" w:type="dxa"/>
            <w:vAlign w:val="center"/>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CIT 20600 </w:t>
            </w:r>
          </w:p>
        </w:tc>
        <w:tc>
          <w:tcPr>
            <w:tcW w:w="3405" w:type="dxa"/>
            <w:vAlign w:val="center"/>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Advanced Computer Applications</w:t>
            </w:r>
          </w:p>
        </w:tc>
        <w:tc>
          <w:tcPr>
            <w:tcW w:w="4140" w:type="dxa"/>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CIT 10600 or equivalent</w:t>
            </w:r>
          </w:p>
        </w:tc>
      </w:tr>
      <w:tr w:rsidR="0051399A" w:rsidTr="0051399A">
        <w:trPr>
          <w:trHeight w:val="255"/>
          <w:tblCellSpacing w:w="0" w:type="dxa"/>
        </w:trPr>
        <w:tc>
          <w:tcPr>
            <w:tcW w:w="1050" w:type="dxa"/>
            <w:vAlign w:val="center"/>
            <w:hideMark/>
          </w:tcPr>
          <w:p w:rsidR="0051399A" w:rsidRDefault="0051399A">
            <w:pPr>
              <w:spacing w:after="100" w:afterAutospacing="1"/>
              <w:rPr>
                <w:rFonts w:ascii="Arial" w:eastAsia="Times New Roman" w:hAnsi="Arial" w:cs="Arial"/>
                <w:color w:val="000000"/>
                <w:sz w:val="24"/>
                <w:szCs w:val="24"/>
              </w:rPr>
            </w:pPr>
            <w:r>
              <w:rPr>
                <w:rFonts w:ascii="Arial" w:eastAsia="Times New Roman" w:hAnsi="Arial" w:cs="Arial"/>
                <w:color w:val="000000"/>
                <w:szCs w:val="24"/>
              </w:rPr>
              <w:t>CIT 30600 </w:t>
            </w:r>
          </w:p>
        </w:tc>
        <w:tc>
          <w:tcPr>
            <w:tcW w:w="3405" w:type="dxa"/>
            <w:vAlign w:val="center"/>
            <w:hideMark/>
          </w:tcPr>
          <w:p w:rsidR="0051399A" w:rsidRDefault="0051399A">
            <w:pPr>
              <w:spacing w:after="100" w:afterAutospacing="1"/>
              <w:rPr>
                <w:rFonts w:ascii="Arial" w:eastAsia="Times New Roman" w:hAnsi="Arial" w:cs="Arial"/>
                <w:color w:val="000000"/>
                <w:sz w:val="24"/>
                <w:szCs w:val="24"/>
              </w:rPr>
            </w:pPr>
            <w:r>
              <w:rPr>
                <w:rFonts w:ascii="Arial" w:eastAsia="Times New Roman" w:hAnsi="Arial" w:cs="Arial"/>
                <w:color w:val="000000"/>
                <w:szCs w:val="24"/>
              </w:rPr>
              <w:t>Computer Technology Appl. Capstone</w:t>
            </w:r>
          </w:p>
        </w:tc>
        <w:tc>
          <w:tcPr>
            <w:tcW w:w="4140" w:type="dxa"/>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CIT 20600</w:t>
            </w:r>
          </w:p>
        </w:tc>
      </w:tr>
    </w:tbl>
    <w:p w:rsidR="0051399A" w:rsidRDefault="0051399A" w:rsidP="0051399A">
      <w:pPr>
        <w:shd w:val="clear" w:color="auto" w:fill="FFFFFF"/>
        <w:spacing w:after="60"/>
        <w:rPr>
          <w:rFonts w:ascii="Arial" w:eastAsia="Times New Roman" w:hAnsi="Arial" w:cs="Arial"/>
          <w:vanish/>
          <w:color w:val="000000"/>
          <w:sz w:val="19"/>
          <w:szCs w:val="19"/>
        </w:rPr>
      </w:pPr>
    </w:p>
    <w:tbl>
      <w:tblPr>
        <w:tblW w:w="0" w:type="auto"/>
        <w:tblCellSpacing w:w="0" w:type="dxa"/>
        <w:tblCellMar>
          <w:left w:w="0" w:type="dxa"/>
          <w:right w:w="0" w:type="dxa"/>
        </w:tblCellMar>
        <w:tblLook w:val="04A0" w:firstRow="1" w:lastRow="0" w:firstColumn="1" w:lastColumn="0" w:noHBand="0" w:noVBand="1"/>
      </w:tblPr>
      <w:tblGrid>
        <w:gridCol w:w="1050"/>
        <w:gridCol w:w="3405"/>
        <w:gridCol w:w="4140"/>
      </w:tblGrid>
      <w:tr w:rsidR="0051399A" w:rsidTr="0051399A">
        <w:trPr>
          <w:tblCellSpacing w:w="0" w:type="dxa"/>
        </w:trPr>
        <w:tc>
          <w:tcPr>
            <w:tcW w:w="0" w:type="auto"/>
            <w:gridSpan w:val="3"/>
            <w:vAlign w:val="center"/>
            <w:hideMark/>
          </w:tcPr>
          <w:p w:rsidR="0051399A" w:rsidRDefault="0051399A">
            <w:pPr>
              <w:spacing w:before="100" w:beforeAutospacing="1"/>
              <w:jc w:val="center"/>
              <w:rPr>
                <w:rFonts w:ascii="Arial" w:eastAsia="Times New Roman" w:hAnsi="Arial" w:cs="Arial"/>
                <w:color w:val="000000"/>
                <w:szCs w:val="24"/>
              </w:rPr>
            </w:pPr>
            <w:r>
              <w:rPr>
                <w:rFonts w:ascii="Arial" w:eastAsia="Times New Roman" w:hAnsi="Arial" w:cs="Arial"/>
                <w:color w:val="000000"/>
                <w:szCs w:val="24"/>
              </w:rPr>
              <w:t> </w:t>
            </w:r>
          </w:p>
          <w:p w:rsidR="0051399A" w:rsidRDefault="0051399A">
            <w:pPr>
              <w:jc w:val="center"/>
              <w:rPr>
                <w:rFonts w:ascii="Arial" w:eastAsia="Times New Roman" w:hAnsi="Arial" w:cs="Arial"/>
                <w:color w:val="000000"/>
                <w:sz w:val="24"/>
                <w:szCs w:val="24"/>
              </w:rPr>
            </w:pPr>
            <w:r>
              <w:rPr>
                <w:rFonts w:ascii="Arial" w:eastAsia="Times New Roman" w:hAnsi="Arial" w:cs="Arial"/>
                <w:b/>
                <w:bCs/>
                <w:color w:val="000000"/>
                <w:szCs w:val="24"/>
              </w:rPr>
              <w:t>ELECTIVES - Choose 3</w:t>
            </w:r>
          </w:p>
        </w:tc>
      </w:tr>
      <w:tr w:rsidR="0051399A" w:rsidTr="0051399A">
        <w:trPr>
          <w:tblCellSpacing w:w="0" w:type="dxa"/>
        </w:trPr>
        <w:tc>
          <w:tcPr>
            <w:tcW w:w="1050" w:type="dxa"/>
            <w:vAlign w:val="center"/>
            <w:hideMark/>
          </w:tcPr>
          <w:p w:rsidR="0051399A" w:rsidRDefault="0051399A">
            <w:pPr>
              <w:rPr>
                <w:rFonts w:ascii="Arial" w:eastAsia="Times New Roman" w:hAnsi="Arial" w:cs="Arial"/>
                <w:color w:val="000000"/>
                <w:sz w:val="24"/>
                <w:szCs w:val="24"/>
              </w:rPr>
            </w:pPr>
            <w:r>
              <w:rPr>
                <w:rFonts w:ascii="Arial" w:eastAsia="Times New Roman" w:hAnsi="Arial" w:cs="Arial"/>
                <w:b/>
                <w:bCs/>
                <w:color w:val="000000"/>
                <w:szCs w:val="24"/>
              </w:rPr>
              <w:t>Course</w:t>
            </w:r>
          </w:p>
        </w:tc>
        <w:tc>
          <w:tcPr>
            <w:tcW w:w="3405" w:type="dxa"/>
            <w:vAlign w:val="center"/>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 </w:t>
            </w:r>
          </w:p>
        </w:tc>
        <w:tc>
          <w:tcPr>
            <w:tcW w:w="4140" w:type="dxa"/>
            <w:hideMark/>
          </w:tcPr>
          <w:p w:rsidR="0051399A" w:rsidRDefault="0051399A">
            <w:pPr>
              <w:rPr>
                <w:rFonts w:ascii="Arial" w:eastAsia="Times New Roman" w:hAnsi="Arial" w:cs="Arial"/>
                <w:color w:val="000000"/>
                <w:sz w:val="24"/>
                <w:szCs w:val="24"/>
              </w:rPr>
            </w:pPr>
            <w:r>
              <w:rPr>
                <w:rFonts w:ascii="Arial" w:eastAsia="Times New Roman" w:hAnsi="Arial" w:cs="Arial"/>
                <w:b/>
                <w:bCs/>
                <w:color w:val="000000"/>
                <w:szCs w:val="24"/>
              </w:rPr>
              <w:t xml:space="preserve">Prerequisite </w:t>
            </w:r>
          </w:p>
        </w:tc>
      </w:tr>
      <w:tr w:rsidR="0051399A" w:rsidTr="0051399A">
        <w:trPr>
          <w:tblCellSpacing w:w="0" w:type="dxa"/>
        </w:trPr>
        <w:tc>
          <w:tcPr>
            <w:tcW w:w="1050" w:type="dxa"/>
            <w:vAlign w:val="center"/>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CIT 11200  </w:t>
            </w:r>
          </w:p>
        </w:tc>
        <w:tc>
          <w:tcPr>
            <w:tcW w:w="3405" w:type="dxa"/>
            <w:vAlign w:val="center"/>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 xml:space="preserve">Information Technology Fundamentals </w:t>
            </w:r>
          </w:p>
        </w:tc>
        <w:tc>
          <w:tcPr>
            <w:tcW w:w="4140" w:type="dxa"/>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None</w:t>
            </w:r>
          </w:p>
        </w:tc>
      </w:tr>
      <w:tr w:rsidR="0051399A" w:rsidTr="0051399A">
        <w:trPr>
          <w:tblCellSpacing w:w="0" w:type="dxa"/>
        </w:trPr>
        <w:tc>
          <w:tcPr>
            <w:tcW w:w="1050" w:type="dxa"/>
            <w:vAlign w:val="center"/>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CIT 21200  </w:t>
            </w:r>
          </w:p>
        </w:tc>
        <w:tc>
          <w:tcPr>
            <w:tcW w:w="3405" w:type="dxa"/>
            <w:vAlign w:val="center"/>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 xml:space="preserve">Web Site Design </w:t>
            </w:r>
          </w:p>
        </w:tc>
        <w:tc>
          <w:tcPr>
            <w:tcW w:w="4140" w:type="dxa"/>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CIT 10600, CIT 11200, or instructor consent</w:t>
            </w:r>
          </w:p>
        </w:tc>
      </w:tr>
      <w:tr w:rsidR="0051399A" w:rsidTr="0051399A">
        <w:trPr>
          <w:tblCellSpacing w:w="0" w:type="dxa"/>
        </w:trPr>
        <w:tc>
          <w:tcPr>
            <w:tcW w:w="1050" w:type="dxa"/>
            <w:vAlign w:val="center"/>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CIT 30100  </w:t>
            </w:r>
          </w:p>
        </w:tc>
        <w:tc>
          <w:tcPr>
            <w:tcW w:w="3405" w:type="dxa"/>
            <w:vAlign w:val="center"/>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Digital Technologies for the Consumer</w:t>
            </w:r>
          </w:p>
        </w:tc>
        <w:tc>
          <w:tcPr>
            <w:tcW w:w="4140" w:type="dxa"/>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CIT 10600, CIT 11200, or instructor consent</w:t>
            </w:r>
          </w:p>
        </w:tc>
      </w:tr>
      <w:tr w:rsidR="0051399A" w:rsidTr="0051399A">
        <w:trPr>
          <w:tblCellSpacing w:w="0" w:type="dxa"/>
        </w:trPr>
        <w:tc>
          <w:tcPr>
            <w:tcW w:w="1050" w:type="dxa"/>
            <w:vAlign w:val="center"/>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CIT 34600  </w:t>
            </w:r>
          </w:p>
        </w:tc>
        <w:tc>
          <w:tcPr>
            <w:tcW w:w="3405" w:type="dxa"/>
            <w:vAlign w:val="center"/>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Desktop Publishing Applications</w:t>
            </w:r>
          </w:p>
        </w:tc>
        <w:tc>
          <w:tcPr>
            <w:tcW w:w="4140" w:type="dxa"/>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CIT 20600</w:t>
            </w:r>
          </w:p>
        </w:tc>
      </w:tr>
      <w:tr w:rsidR="0051399A" w:rsidTr="0051399A">
        <w:trPr>
          <w:tblCellSpacing w:w="0" w:type="dxa"/>
        </w:trPr>
        <w:tc>
          <w:tcPr>
            <w:tcW w:w="1050" w:type="dxa"/>
            <w:vAlign w:val="center"/>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 xml:space="preserve">OLS 26300 </w:t>
            </w:r>
          </w:p>
        </w:tc>
        <w:tc>
          <w:tcPr>
            <w:tcW w:w="3405" w:type="dxa"/>
            <w:vAlign w:val="center"/>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Ethical Decisions in Leadership</w:t>
            </w:r>
          </w:p>
        </w:tc>
        <w:tc>
          <w:tcPr>
            <w:tcW w:w="4140" w:type="dxa"/>
            <w:hideMark/>
          </w:tcPr>
          <w:p w:rsidR="0051399A" w:rsidRDefault="0051399A">
            <w:pPr>
              <w:rPr>
                <w:rFonts w:ascii="Arial" w:eastAsia="Times New Roman" w:hAnsi="Arial" w:cs="Arial"/>
                <w:color w:val="000000"/>
                <w:sz w:val="24"/>
                <w:szCs w:val="24"/>
              </w:rPr>
            </w:pPr>
            <w:r>
              <w:rPr>
                <w:rFonts w:ascii="Arial" w:eastAsia="Times New Roman" w:hAnsi="Arial" w:cs="Arial"/>
                <w:color w:val="000000"/>
                <w:szCs w:val="24"/>
              </w:rPr>
              <w:t>None</w:t>
            </w:r>
          </w:p>
        </w:tc>
      </w:tr>
    </w:tbl>
    <w:p w:rsidR="0051399A" w:rsidRDefault="00644FDD" w:rsidP="0051399A">
      <w:pPr>
        <w:shd w:val="clear" w:color="auto" w:fill="FFFFFF"/>
        <w:spacing w:before="100" w:beforeAutospacing="1" w:after="100" w:afterAutospacing="1"/>
        <w:rPr>
          <w:rFonts w:ascii="Arial" w:eastAsia="Times New Roman" w:hAnsi="Arial" w:cs="Arial"/>
          <w:color w:val="CC0000"/>
          <w:sz w:val="19"/>
          <w:szCs w:val="19"/>
        </w:rPr>
      </w:pPr>
      <w:hyperlink r:id="rId22" w:history="1">
        <w:r w:rsidR="0051399A">
          <w:rPr>
            <w:rStyle w:val="Hyperlink"/>
            <w:rFonts w:ascii="Arial" w:eastAsia="Times New Roman" w:hAnsi="Arial" w:cs="Arial"/>
            <w:sz w:val="19"/>
            <w:szCs w:val="19"/>
          </w:rPr>
          <w:t>Computer Technology Applications Plan of Study Checklist</w:t>
        </w:r>
      </w:hyperlink>
    </w:p>
    <w:p w:rsidR="0051399A" w:rsidRDefault="0051399A" w:rsidP="0051399A">
      <w:pPr>
        <w:shd w:val="clear" w:color="auto" w:fill="FFFFFF"/>
        <w:spacing w:after="100" w:afterAutospacing="1"/>
        <w:rPr>
          <w:rFonts w:ascii="Arial" w:eastAsia="Times New Roman" w:hAnsi="Arial" w:cs="Arial"/>
          <w:color w:val="000000"/>
          <w:sz w:val="19"/>
          <w:szCs w:val="19"/>
        </w:rPr>
      </w:pPr>
      <w:r>
        <w:rPr>
          <w:rFonts w:ascii="Arial" w:eastAsia="Times New Roman" w:hAnsi="Arial" w:cs="Arial"/>
          <w:i/>
          <w:iCs/>
          <w:color w:val="000000"/>
          <w:sz w:val="19"/>
          <w:szCs w:val="19"/>
        </w:rPr>
        <w:t>"Information technology is already critical to collecting and analyzing all types of information, performing many kinds of work, and communicating ideas in almost every filed of endeavor. The value to society is not just utilitarian, however. Information-literate citizens are essential to marinating a free and open society."</w:t>
      </w:r>
    </w:p>
    <w:p w:rsidR="0051399A" w:rsidRDefault="0051399A" w:rsidP="00AE3529">
      <w:pPr>
        <w:shd w:val="clear" w:color="auto" w:fill="FFFFFF"/>
        <w:spacing w:before="100" w:beforeAutospacing="1" w:after="100" w:afterAutospacing="1"/>
        <w:jc w:val="right"/>
        <w:rPr>
          <w:rFonts w:ascii="Arial" w:eastAsia="Times New Roman" w:hAnsi="Arial" w:cs="Arial"/>
          <w:color w:val="000000"/>
          <w:sz w:val="19"/>
          <w:szCs w:val="19"/>
        </w:rPr>
      </w:pPr>
      <w:r>
        <w:rPr>
          <w:rFonts w:ascii="Arial" w:eastAsia="Times New Roman" w:hAnsi="Arial" w:cs="Arial"/>
          <w:color w:val="000000"/>
          <w:sz w:val="19"/>
          <w:szCs w:val="19"/>
        </w:rPr>
        <w:t>- Todd D. Kelly, Assoc. Provost, St. Mary's College,</w:t>
      </w:r>
      <w:r>
        <w:rPr>
          <w:rFonts w:ascii="Arial" w:eastAsia="Times New Roman" w:hAnsi="Arial" w:cs="Arial"/>
          <w:color w:val="000000"/>
          <w:sz w:val="19"/>
          <w:szCs w:val="19"/>
        </w:rPr>
        <w:br/>
        <w:t xml:space="preserve">Quoted in </w:t>
      </w:r>
      <w:r>
        <w:rPr>
          <w:rFonts w:ascii="Arial" w:eastAsia="Times New Roman" w:hAnsi="Arial" w:cs="Arial"/>
          <w:b/>
          <w:bCs/>
          <w:color w:val="000000"/>
          <w:sz w:val="19"/>
          <w:szCs w:val="19"/>
        </w:rPr>
        <w:t>Educause</w:t>
      </w:r>
    </w:p>
    <w:p w:rsidR="00AE3529" w:rsidRDefault="00AE3529" w:rsidP="00AE3529">
      <w:pPr>
        <w:shd w:val="clear" w:color="auto" w:fill="FFFFFF"/>
        <w:spacing w:before="100" w:beforeAutospacing="1" w:after="100" w:afterAutospacing="1"/>
        <w:jc w:val="right"/>
        <w:rPr>
          <w:rFonts w:ascii="Arial" w:eastAsia="Times New Roman" w:hAnsi="Arial" w:cs="Arial"/>
          <w:color w:val="000000"/>
          <w:sz w:val="19"/>
          <w:szCs w:val="19"/>
        </w:rPr>
      </w:pPr>
    </w:p>
    <w:p w:rsidR="00AE3529" w:rsidRDefault="00AE3529" w:rsidP="00AE3529">
      <w:pPr>
        <w:shd w:val="clear" w:color="auto" w:fill="FFFFFF"/>
        <w:spacing w:before="100" w:beforeAutospacing="1" w:after="100" w:afterAutospacing="1"/>
        <w:jc w:val="right"/>
        <w:rPr>
          <w:rFonts w:ascii="Arial" w:eastAsia="Times New Roman" w:hAnsi="Arial" w:cs="Arial"/>
          <w:color w:val="000000"/>
          <w:sz w:val="19"/>
          <w:szCs w:val="19"/>
        </w:rPr>
      </w:pPr>
    </w:p>
    <w:p w:rsidR="00AE3529" w:rsidRPr="00AE3529" w:rsidRDefault="00AE3529" w:rsidP="00AE3529">
      <w:pPr>
        <w:autoSpaceDE w:val="0"/>
        <w:autoSpaceDN w:val="0"/>
        <w:jc w:val="center"/>
        <w:rPr>
          <w:b/>
          <w:bCs/>
          <w:color w:val="FF0000"/>
          <w:sz w:val="48"/>
        </w:rPr>
      </w:pPr>
      <w:r w:rsidRPr="00AE3529">
        <w:rPr>
          <w:b/>
          <w:bCs/>
          <w:color w:val="FF0000"/>
          <w:sz w:val="48"/>
        </w:rPr>
        <w:t>IUPUI SPAN DIVISION</w:t>
      </w:r>
    </w:p>
    <w:p w:rsidR="00AE3529" w:rsidRPr="00AE3529" w:rsidRDefault="00AE3529" w:rsidP="00AE3529">
      <w:pPr>
        <w:autoSpaceDE w:val="0"/>
        <w:autoSpaceDN w:val="0"/>
        <w:jc w:val="center"/>
        <w:rPr>
          <w:b/>
          <w:bCs/>
          <w:color w:val="FF0000"/>
          <w:sz w:val="48"/>
        </w:rPr>
      </w:pPr>
      <w:r w:rsidRPr="00AE3529">
        <w:rPr>
          <w:b/>
          <w:bCs/>
          <w:color w:val="FF0000"/>
          <w:sz w:val="48"/>
        </w:rPr>
        <w:t>815 West Michigan Street</w:t>
      </w:r>
    </w:p>
    <w:p w:rsidR="00AE3529" w:rsidRPr="00AE3529" w:rsidRDefault="00AE3529" w:rsidP="00AE3529">
      <w:pPr>
        <w:autoSpaceDE w:val="0"/>
        <w:autoSpaceDN w:val="0"/>
        <w:jc w:val="center"/>
        <w:rPr>
          <w:b/>
          <w:bCs/>
          <w:color w:val="FF0000"/>
          <w:sz w:val="48"/>
        </w:rPr>
      </w:pPr>
      <w:r w:rsidRPr="00AE3529">
        <w:rPr>
          <w:b/>
          <w:bCs/>
          <w:color w:val="FF0000"/>
          <w:sz w:val="48"/>
        </w:rPr>
        <w:t>Indianapolis, INDIANA  46202</w:t>
      </w:r>
    </w:p>
    <w:p w:rsidR="00197353" w:rsidRDefault="00197353"/>
    <w:sectPr w:rsidR="00197353" w:rsidSect="00E80250">
      <w:pgSz w:w="12240" w:h="15840"/>
      <w:pgMar w:top="720" w:right="720" w:bottom="720" w:left="720" w:header="720" w:footer="720" w:gutter="0"/>
      <w:pgBorders w:offsetFrom="page">
        <w:top w:val="single" w:sz="4" w:space="24" w:color="000000"/>
        <w:left w:val="single" w:sz="4" w:space="24" w:color="000000"/>
        <w:bottom w:val="single" w:sz="4" w:space="24" w:color="000000"/>
        <w:right w:val="single" w:sz="4" w:space="24" w:color="0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6F43"/>
    <w:multiLevelType w:val="hybridMultilevel"/>
    <w:tmpl w:val="476E9C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4422946"/>
    <w:multiLevelType w:val="hybridMultilevel"/>
    <w:tmpl w:val="1AA812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FCF3070"/>
    <w:multiLevelType w:val="multilevel"/>
    <w:tmpl w:val="FF10D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931"/>
    <w:rsid w:val="0006568F"/>
    <w:rsid w:val="000976B5"/>
    <w:rsid w:val="000A286E"/>
    <w:rsid w:val="000B4E8F"/>
    <w:rsid w:val="000F65AA"/>
    <w:rsid w:val="0016042B"/>
    <w:rsid w:val="00160B3E"/>
    <w:rsid w:val="00197353"/>
    <w:rsid w:val="001C1010"/>
    <w:rsid w:val="00291D97"/>
    <w:rsid w:val="00306C5C"/>
    <w:rsid w:val="00316D4F"/>
    <w:rsid w:val="00402B12"/>
    <w:rsid w:val="004247F5"/>
    <w:rsid w:val="00434EF0"/>
    <w:rsid w:val="0049767F"/>
    <w:rsid w:val="004A71F6"/>
    <w:rsid w:val="004D39CB"/>
    <w:rsid w:val="004E6CD6"/>
    <w:rsid w:val="005003B1"/>
    <w:rsid w:val="0051399A"/>
    <w:rsid w:val="00595A52"/>
    <w:rsid w:val="005A16DE"/>
    <w:rsid w:val="00644FDD"/>
    <w:rsid w:val="00686927"/>
    <w:rsid w:val="006D4947"/>
    <w:rsid w:val="006E7950"/>
    <w:rsid w:val="00796108"/>
    <w:rsid w:val="007A7931"/>
    <w:rsid w:val="007C5439"/>
    <w:rsid w:val="007D3EB9"/>
    <w:rsid w:val="007D4AF1"/>
    <w:rsid w:val="00801C25"/>
    <w:rsid w:val="00956E26"/>
    <w:rsid w:val="00981655"/>
    <w:rsid w:val="00994267"/>
    <w:rsid w:val="009C6DBC"/>
    <w:rsid w:val="00A63D3A"/>
    <w:rsid w:val="00AE3529"/>
    <w:rsid w:val="00B20C3C"/>
    <w:rsid w:val="00B431B4"/>
    <w:rsid w:val="00B5783E"/>
    <w:rsid w:val="00B8521D"/>
    <w:rsid w:val="00B96DA8"/>
    <w:rsid w:val="00BF1110"/>
    <w:rsid w:val="00CF005E"/>
    <w:rsid w:val="00D446FF"/>
    <w:rsid w:val="00D76057"/>
    <w:rsid w:val="00D933E2"/>
    <w:rsid w:val="00DC0880"/>
    <w:rsid w:val="00E07AEB"/>
    <w:rsid w:val="00E400C0"/>
    <w:rsid w:val="00E7141A"/>
    <w:rsid w:val="00E80250"/>
    <w:rsid w:val="00FD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93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931"/>
    <w:pPr>
      <w:spacing w:after="200" w:line="276" w:lineRule="auto"/>
      <w:ind w:left="720"/>
    </w:pPr>
  </w:style>
  <w:style w:type="paragraph" w:styleId="BalloonText">
    <w:name w:val="Balloon Text"/>
    <w:basedOn w:val="Normal"/>
    <w:link w:val="BalloonTextChar"/>
    <w:uiPriority w:val="99"/>
    <w:semiHidden/>
    <w:unhideWhenUsed/>
    <w:rsid w:val="007A7931"/>
    <w:rPr>
      <w:rFonts w:ascii="Tahoma" w:hAnsi="Tahoma" w:cs="Tahoma"/>
      <w:sz w:val="16"/>
      <w:szCs w:val="16"/>
    </w:rPr>
  </w:style>
  <w:style w:type="character" w:customStyle="1" w:styleId="BalloonTextChar">
    <w:name w:val="Balloon Text Char"/>
    <w:basedOn w:val="DefaultParagraphFont"/>
    <w:link w:val="BalloonText"/>
    <w:uiPriority w:val="99"/>
    <w:semiHidden/>
    <w:rsid w:val="007A7931"/>
    <w:rPr>
      <w:rFonts w:ascii="Tahoma" w:hAnsi="Tahoma" w:cs="Tahoma"/>
      <w:sz w:val="16"/>
      <w:szCs w:val="16"/>
    </w:rPr>
  </w:style>
  <w:style w:type="character" w:styleId="Hyperlink">
    <w:name w:val="Hyperlink"/>
    <w:basedOn w:val="DefaultParagraphFont"/>
    <w:uiPriority w:val="99"/>
    <w:unhideWhenUsed/>
    <w:rsid w:val="0051399A"/>
    <w:rPr>
      <w:strike w:val="0"/>
      <w:dstrike w:val="0"/>
      <w:color w:val="CC0000"/>
      <w:u w:val="none"/>
      <w:effect w:val="none"/>
    </w:rPr>
  </w:style>
  <w:style w:type="paragraph" w:styleId="NormalWeb">
    <w:name w:val="Normal (Web)"/>
    <w:basedOn w:val="Normal"/>
    <w:uiPriority w:val="99"/>
    <w:unhideWhenUsed/>
    <w:rsid w:val="0051399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51399A"/>
    <w:rPr>
      <w:b/>
      <w:bCs/>
    </w:rPr>
  </w:style>
  <w:style w:type="paragraph" w:styleId="Title">
    <w:name w:val="Title"/>
    <w:basedOn w:val="Normal"/>
    <w:next w:val="Normal"/>
    <w:link w:val="TitleChar"/>
    <w:uiPriority w:val="10"/>
    <w:qFormat/>
    <w:rsid w:val="005139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399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93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931"/>
    <w:pPr>
      <w:spacing w:after="200" w:line="276" w:lineRule="auto"/>
      <w:ind w:left="720"/>
    </w:pPr>
  </w:style>
  <w:style w:type="paragraph" w:styleId="BalloonText">
    <w:name w:val="Balloon Text"/>
    <w:basedOn w:val="Normal"/>
    <w:link w:val="BalloonTextChar"/>
    <w:uiPriority w:val="99"/>
    <w:semiHidden/>
    <w:unhideWhenUsed/>
    <w:rsid w:val="007A7931"/>
    <w:rPr>
      <w:rFonts w:ascii="Tahoma" w:hAnsi="Tahoma" w:cs="Tahoma"/>
      <w:sz w:val="16"/>
      <w:szCs w:val="16"/>
    </w:rPr>
  </w:style>
  <w:style w:type="character" w:customStyle="1" w:styleId="BalloonTextChar">
    <w:name w:val="Balloon Text Char"/>
    <w:basedOn w:val="DefaultParagraphFont"/>
    <w:link w:val="BalloonText"/>
    <w:uiPriority w:val="99"/>
    <w:semiHidden/>
    <w:rsid w:val="007A7931"/>
    <w:rPr>
      <w:rFonts w:ascii="Tahoma" w:hAnsi="Tahoma" w:cs="Tahoma"/>
      <w:sz w:val="16"/>
      <w:szCs w:val="16"/>
    </w:rPr>
  </w:style>
  <w:style w:type="character" w:styleId="Hyperlink">
    <w:name w:val="Hyperlink"/>
    <w:basedOn w:val="DefaultParagraphFont"/>
    <w:uiPriority w:val="99"/>
    <w:unhideWhenUsed/>
    <w:rsid w:val="0051399A"/>
    <w:rPr>
      <w:strike w:val="0"/>
      <w:dstrike w:val="0"/>
      <w:color w:val="CC0000"/>
      <w:u w:val="none"/>
      <w:effect w:val="none"/>
    </w:rPr>
  </w:style>
  <w:style w:type="paragraph" w:styleId="NormalWeb">
    <w:name w:val="Normal (Web)"/>
    <w:basedOn w:val="Normal"/>
    <w:uiPriority w:val="99"/>
    <w:unhideWhenUsed/>
    <w:rsid w:val="0051399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51399A"/>
    <w:rPr>
      <w:b/>
      <w:bCs/>
    </w:rPr>
  </w:style>
  <w:style w:type="paragraph" w:styleId="Title">
    <w:name w:val="Title"/>
    <w:basedOn w:val="Normal"/>
    <w:next w:val="Normal"/>
    <w:link w:val="TitleChar"/>
    <w:uiPriority w:val="10"/>
    <w:qFormat/>
    <w:rsid w:val="005139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399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86306">
      <w:bodyDiv w:val="1"/>
      <w:marLeft w:val="0"/>
      <w:marRight w:val="0"/>
      <w:marTop w:val="0"/>
      <w:marBottom w:val="0"/>
      <w:divBdr>
        <w:top w:val="none" w:sz="0" w:space="0" w:color="auto"/>
        <w:left w:val="none" w:sz="0" w:space="0" w:color="auto"/>
        <w:bottom w:val="none" w:sz="0" w:space="0" w:color="auto"/>
        <w:right w:val="none" w:sz="0" w:space="0" w:color="auto"/>
      </w:divBdr>
    </w:div>
    <w:div w:id="177408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t.iupui.edu/cit/courses/cit106.html" TargetMode="External"/><Relationship Id="rId13" Type="http://schemas.openxmlformats.org/officeDocument/2006/relationships/hyperlink" Target="http://cit.iupui.edu/cit/courses/cit214.html" TargetMode="External"/><Relationship Id="rId18" Type="http://schemas.openxmlformats.org/officeDocument/2006/relationships/hyperlink" Target="http://cit.iupui.edu/cit/courses/cit313.html" TargetMode="External"/><Relationship Id="rId3" Type="http://schemas.microsoft.com/office/2007/relationships/stylesWithEffects" Target="stylesWithEffects.xml"/><Relationship Id="rId21" Type="http://schemas.openxmlformats.org/officeDocument/2006/relationships/hyperlink" Target="mailto:elliott@iupui.edu" TargetMode="External"/><Relationship Id="rId7" Type="http://schemas.openxmlformats.org/officeDocument/2006/relationships/hyperlink" Target="mailto:ucspan@iupui.edu" TargetMode="External"/><Relationship Id="rId12" Type="http://schemas.openxmlformats.org/officeDocument/2006/relationships/hyperlink" Target="http://cit.iupui.edu/cit/courses/cit212.html" TargetMode="External"/><Relationship Id="rId17" Type="http://schemas.openxmlformats.org/officeDocument/2006/relationships/hyperlink" Target="http://cit.iupui.edu/cit/courses/cit312.html" TargetMode="External"/><Relationship Id="rId2" Type="http://schemas.openxmlformats.org/officeDocument/2006/relationships/styles" Target="styles.xml"/><Relationship Id="rId16" Type="http://schemas.openxmlformats.org/officeDocument/2006/relationships/hyperlink" Target="http://cit.iupui.edu/../cit/courses/cit306.html" TargetMode="External"/><Relationship Id="rId20" Type="http://schemas.openxmlformats.org/officeDocument/2006/relationships/hyperlink" Target="http://cit.iupui.edu/cit/documents/INTECCRT.PlanOfStudy.CIT.4108.pdf"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cit.iupui.edu/cit/courses/cit206.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it.iupui.edu/cit/courses/cit215.html" TargetMode="External"/><Relationship Id="rId23" Type="http://schemas.openxmlformats.org/officeDocument/2006/relationships/fontTable" Target="fontTable.xml"/><Relationship Id="rId10" Type="http://schemas.openxmlformats.org/officeDocument/2006/relationships/hyperlink" Target="http://cit.iupui.edu/cit/courses/cit140.html" TargetMode="External"/><Relationship Id="rId19" Type="http://schemas.openxmlformats.org/officeDocument/2006/relationships/hyperlink" Target="http://cit.iupui.edu/cit/courses/cit346.html" TargetMode="External"/><Relationship Id="rId4" Type="http://schemas.openxmlformats.org/officeDocument/2006/relationships/settings" Target="settings.xml"/><Relationship Id="rId9" Type="http://schemas.openxmlformats.org/officeDocument/2006/relationships/hyperlink" Target="http://cit.iupui.edu/cit/courses/cit112.html" TargetMode="External"/><Relationship Id="rId14" Type="http://schemas.openxmlformats.org/officeDocument/2006/relationships/hyperlink" Target="http://cit.iupui.edu/cit/courses/cit213.html" TargetMode="External"/><Relationship Id="rId22" Type="http://schemas.openxmlformats.org/officeDocument/2006/relationships/hyperlink" Target="http://cit.iupui.edu/cit/ctac/documents/CTACPlanOfStudyCIT4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IUPUI</Company>
  <LinksUpToDate>false</LinksUpToDate>
  <CharactersWithSpaces>13404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jrrussel</dc:creator>
  <cp:lastModifiedBy>McCauley, Asha Zuwena</cp:lastModifiedBy>
  <cp:revision>2</cp:revision>
  <cp:lastPrinted>2010-06-28T14:15:00Z</cp:lastPrinted>
  <dcterms:created xsi:type="dcterms:W3CDTF">2016-03-08T17:59:00Z</dcterms:created>
  <dcterms:modified xsi:type="dcterms:W3CDTF">2016-03-08T17:59:00Z</dcterms:modified>
</cp:coreProperties>
</file>